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D3" w:rsidRPr="00436A09" w:rsidRDefault="001660D3" w:rsidP="001660D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6A09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1660D3" w:rsidRPr="00436A09" w:rsidRDefault="001660D3" w:rsidP="00D26E0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60D3" w:rsidRPr="00436A09" w:rsidRDefault="001660D3" w:rsidP="001660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6A09"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p w:rsidR="001660D3" w:rsidRPr="00436A09" w:rsidRDefault="001660D3" w:rsidP="0050732B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46AE" w:rsidRPr="00436A09" w:rsidRDefault="0023439D" w:rsidP="0050732B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9">
        <w:rPr>
          <w:rFonts w:ascii="Times New Roman" w:hAnsi="Times New Roman" w:cs="Times New Roman"/>
          <w:b/>
          <w:sz w:val="20"/>
          <w:szCs w:val="20"/>
        </w:rPr>
        <w:t>Общ</w:t>
      </w:r>
      <w:r w:rsidR="001660D3" w:rsidRPr="00436A09">
        <w:rPr>
          <w:rFonts w:ascii="Times New Roman" w:hAnsi="Times New Roman" w:cs="Times New Roman"/>
          <w:b/>
          <w:sz w:val="20"/>
          <w:szCs w:val="20"/>
        </w:rPr>
        <w:t>ие сведения о предмете</w:t>
      </w:r>
      <w:r w:rsidRPr="00436A09">
        <w:rPr>
          <w:rFonts w:ascii="Times New Roman" w:hAnsi="Times New Roman" w:cs="Times New Roman"/>
          <w:b/>
          <w:sz w:val="20"/>
          <w:szCs w:val="20"/>
        </w:rPr>
        <w:t xml:space="preserve"> запроса предложений</w:t>
      </w:r>
      <w:r w:rsidR="001660D3" w:rsidRPr="00436A09">
        <w:rPr>
          <w:rFonts w:ascii="Times New Roman" w:hAnsi="Times New Roman" w:cs="Times New Roman"/>
          <w:b/>
          <w:sz w:val="20"/>
          <w:szCs w:val="20"/>
        </w:rPr>
        <w:t xml:space="preserve"> в электронной форме</w:t>
      </w:r>
      <w:r w:rsidRPr="00436A09">
        <w:rPr>
          <w:rFonts w:ascii="Times New Roman" w:hAnsi="Times New Roman" w:cs="Times New Roman"/>
          <w:b/>
          <w:sz w:val="20"/>
          <w:szCs w:val="20"/>
        </w:rPr>
        <w:t>.</w:t>
      </w:r>
    </w:p>
    <w:p w:rsidR="001B46AE" w:rsidRPr="00436A09" w:rsidRDefault="001660D3" w:rsidP="0050732B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Предметом</w:t>
      </w:r>
      <w:r w:rsidR="0023439D" w:rsidRPr="00436A09">
        <w:rPr>
          <w:rFonts w:ascii="Times New Roman" w:hAnsi="Times New Roman" w:cs="Times New Roman"/>
          <w:sz w:val="20"/>
          <w:szCs w:val="20"/>
        </w:rPr>
        <w:t xml:space="preserve"> </w:t>
      </w:r>
      <w:r w:rsidR="0050732B">
        <w:rPr>
          <w:rFonts w:ascii="Times New Roman" w:hAnsi="Times New Roman" w:cs="Times New Roman"/>
          <w:sz w:val="20"/>
          <w:szCs w:val="20"/>
        </w:rPr>
        <w:t xml:space="preserve">открытого конкурса </w:t>
      </w:r>
      <w:r w:rsidR="0023439D" w:rsidRPr="00436A09">
        <w:rPr>
          <w:rFonts w:ascii="Times New Roman" w:hAnsi="Times New Roman" w:cs="Times New Roman"/>
          <w:sz w:val="20"/>
          <w:szCs w:val="20"/>
        </w:rPr>
        <w:t xml:space="preserve">является право заключения рамочного договора на поставку </w:t>
      </w:r>
      <w:r w:rsidR="00705B18" w:rsidRPr="00436A09">
        <w:rPr>
          <w:rFonts w:ascii="Times New Roman" w:hAnsi="Times New Roman" w:cs="Times New Roman"/>
          <w:sz w:val="20"/>
          <w:szCs w:val="20"/>
        </w:rPr>
        <w:t>приборов учета электрической энергии</w:t>
      </w:r>
      <w:r w:rsidR="0023439D" w:rsidRPr="00436A09">
        <w:rPr>
          <w:rFonts w:ascii="Times New Roman" w:hAnsi="Times New Roman" w:cs="Times New Roman"/>
          <w:sz w:val="20"/>
          <w:szCs w:val="20"/>
        </w:rPr>
        <w:t xml:space="preserve"> (далее по тексту - «</w:t>
      </w:r>
      <w:r w:rsidR="00705B18" w:rsidRPr="00436A09">
        <w:rPr>
          <w:rFonts w:ascii="Times New Roman" w:hAnsi="Times New Roman" w:cs="Times New Roman"/>
          <w:sz w:val="20"/>
          <w:szCs w:val="20"/>
        </w:rPr>
        <w:t>приборы учета</w:t>
      </w:r>
      <w:r w:rsidR="0023439D" w:rsidRPr="00436A09">
        <w:rPr>
          <w:rFonts w:ascii="Times New Roman" w:hAnsi="Times New Roman" w:cs="Times New Roman"/>
          <w:sz w:val="20"/>
          <w:szCs w:val="20"/>
        </w:rPr>
        <w:t>»</w:t>
      </w:r>
      <w:r w:rsidR="00B16FE2" w:rsidRPr="00436A09">
        <w:rPr>
          <w:rFonts w:ascii="Times New Roman" w:hAnsi="Times New Roman" w:cs="Times New Roman"/>
          <w:sz w:val="20"/>
          <w:szCs w:val="20"/>
        </w:rPr>
        <w:t xml:space="preserve"> или «товар»</w:t>
      </w:r>
      <w:r w:rsidR="0023439D" w:rsidRPr="00436A0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1B46AE" w:rsidRPr="00436A09" w:rsidRDefault="00705B18" w:rsidP="0050732B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Приборы учета должны</w:t>
      </w:r>
      <w:r w:rsidR="0023439D" w:rsidRPr="00436A09">
        <w:rPr>
          <w:rFonts w:ascii="Times New Roman" w:hAnsi="Times New Roman" w:cs="Times New Roman"/>
          <w:sz w:val="20"/>
          <w:szCs w:val="20"/>
        </w:rPr>
        <w:t xml:space="preserve"> быть новым, не бывшим в употреблении.</w:t>
      </w:r>
    </w:p>
    <w:p w:rsidR="001B46AE" w:rsidRPr="00436A09" w:rsidRDefault="0023439D" w:rsidP="0050732B">
      <w:pPr>
        <w:pStyle w:val="Bodytext20"/>
        <w:numPr>
          <w:ilvl w:val="1"/>
          <w:numId w:val="1"/>
        </w:numPr>
        <w:shd w:val="clear" w:color="auto" w:fill="auto"/>
        <w:tabs>
          <w:tab w:val="left" w:pos="140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В цену заявки должны быть включены следующие услуги:</w:t>
      </w:r>
    </w:p>
    <w:p w:rsidR="001B46AE" w:rsidRPr="00436A09" w:rsidRDefault="0023439D" w:rsidP="0050732B">
      <w:pPr>
        <w:pStyle w:val="Bodytext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доставка к месту нахождения Заказчика;</w:t>
      </w:r>
    </w:p>
    <w:p w:rsidR="001B46AE" w:rsidRPr="00436A09" w:rsidRDefault="0023439D" w:rsidP="0050732B">
      <w:pPr>
        <w:pStyle w:val="Bodytext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ответственность Поставщика за сохранность груза в пути в пределах его стоимости.</w:t>
      </w:r>
    </w:p>
    <w:p w:rsidR="001B46AE" w:rsidRPr="00436A09" w:rsidRDefault="0023439D" w:rsidP="0050732B">
      <w:pPr>
        <w:pStyle w:val="Bodytext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налоги;</w:t>
      </w:r>
    </w:p>
    <w:p w:rsidR="001B46AE" w:rsidRPr="00436A09" w:rsidRDefault="0023439D" w:rsidP="0050732B">
      <w:pPr>
        <w:pStyle w:val="Bodytext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сборы;</w:t>
      </w:r>
    </w:p>
    <w:p w:rsidR="001B46AE" w:rsidRPr="00436A09" w:rsidRDefault="0023439D" w:rsidP="0050732B">
      <w:pPr>
        <w:pStyle w:val="Bodytext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скидки, предлагаемые поставщиком;</w:t>
      </w:r>
    </w:p>
    <w:p w:rsidR="001B46AE" w:rsidRPr="00436A09" w:rsidRDefault="0023439D" w:rsidP="0050732B">
      <w:pPr>
        <w:pStyle w:val="Bodytext20"/>
        <w:numPr>
          <w:ilvl w:val="0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другие обязательные платежи.</w:t>
      </w:r>
    </w:p>
    <w:p w:rsidR="00570E03" w:rsidRPr="00436A09" w:rsidRDefault="00570E03" w:rsidP="0050732B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4416" w:rsidRPr="00436A09" w:rsidRDefault="00184416" w:rsidP="0050732B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9">
        <w:rPr>
          <w:rFonts w:ascii="Times New Roman" w:hAnsi="Times New Roman" w:cs="Times New Roman"/>
          <w:b/>
          <w:sz w:val="20"/>
          <w:szCs w:val="20"/>
        </w:rPr>
        <w:t>Характеристики приборов учета</w:t>
      </w:r>
    </w:p>
    <w:p w:rsidR="00184416" w:rsidRPr="00436A09" w:rsidRDefault="00184416" w:rsidP="0050732B">
      <w:pPr>
        <w:pStyle w:val="Bodytext20"/>
        <w:numPr>
          <w:ilvl w:val="1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9">
        <w:rPr>
          <w:rFonts w:ascii="Times New Roman" w:hAnsi="Times New Roman" w:cs="Times New Roman"/>
          <w:b/>
          <w:sz w:val="20"/>
          <w:szCs w:val="20"/>
        </w:rPr>
        <w:t>Технические требования к однофазным приборам учета</w:t>
      </w:r>
    </w:p>
    <w:p w:rsidR="00D65D5E" w:rsidRPr="00436A09" w:rsidRDefault="00D65D5E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 xml:space="preserve">Однофазный прибор учета </w:t>
      </w:r>
      <w:r w:rsidR="00BF6F0D" w:rsidRPr="00436A09">
        <w:rPr>
          <w:rFonts w:ascii="Times New Roman" w:hAnsi="Times New Roman" w:cs="Times New Roman"/>
          <w:sz w:val="20"/>
          <w:szCs w:val="20"/>
        </w:rPr>
        <w:t xml:space="preserve">предназначен для </w:t>
      </w:r>
      <w:proofErr w:type="spellStart"/>
      <w:r w:rsidR="00BF6F0D" w:rsidRPr="00436A09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="00BF6F0D" w:rsidRPr="00436A09">
        <w:rPr>
          <w:rFonts w:ascii="Times New Roman" w:hAnsi="Times New Roman" w:cs="Times New Roman"/>
          <w:sz w:val="20"/>
          <w:szCs w:val="20"/>
        </w:rPr>
        <w:t xml:space="preserve"> коммерческого или технического учета активной и реактивной энергии </w:t>
      </w:r>
      <w:r w:rsidRPr="00436A09">
        <w:rPr>
          <w:rFonts w:ascii="Times New Roman" w:hAnsi="Times New Roman" w:cs="Times New Roman"/>
          <w:sz w:val="20"/>
          <w:szCs w:val="20"/>
        </w:rPr>
        <w:t>в двухпроводных сетях переменного тока с номинальным напряжением 230</w:t>
      </w:r>
      <w:proofErr w:type="gramStart"/>
      <w:r w:rsidRPr="00436A0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436A09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–5(</w:t>
      </w:r>
      <w:r w:rsidR="001D2C3E" w:rsidRPr="00436A09">
        <w:rPr>
          <w:rFonts w:ascii="Times New Roman" w:hAnsi="Times New Roman" w:cs="Times New Roman"/>
          <w:sz w:val="20"/>
          <w:szCs w:val="20"/>
        </w:rPr>
        <w:t>10</w:t>
      </w:r>
      <w:r w:rsidRPr="00436A09">
        <w:rPr>
          <w:rFonts w:ascii="Times New Roman" w:hAnsi="Times New Roman" w:cs="Times New Roman"/>
          <w:sz w:val="20"/>
          <w:szCs w:val="20"/>
        </w:rPr>
        <w:t>0) А.</w:t>
      </w:r>
    </w:p>
    <w:p w:rsidR="00D65D5E" w:rsidRPr="00436A09" w:rsidRDefault="00041DFD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 xml:space="preserve">Однофазный прибор учета предназначен для организации одно и </w:t>
      </w:r>
      <w:proofErr w:type="spellStart"/>
      <w:r w:rsidRPr="00436A09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Pr="00436A09">
        <w:rPr>
          <w:rFonts w:ascii="Times New Roman" w:hAnsi="Times New Roman" w:cs="Times New Roman"/>
          <w:sz w:val="20"/>
          <w:szCs w:val="20"/>
        </w:rPr>
        <w:t xml:space="preserve"> учета электроэнергии, дифференцированного как по времени суток, так и по уровню потребляемой электроэнергии и мощности.</w:t>
      </w:r>
    </w:p>
    <w:p w:rsidR="001D582A" w:rsidRPr="00436A09" w:rsidRDefault="00AA7B67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Однофазный прибор учета</w:t>
      </w:r>
      <w:r w:rsidR="00436A09">
        <w:rPr>
          <w:rFonts w:ascii="Times New Roman" w:hAnsi="Times New Roman" w:cs="Times New Roman"/>
          <w:sz w:val="20"/>
          <w:szCs w:val="20"/>
        </w:rPr>
        <w:t xml:space="preserve"> </w:t>
      </w:r>
      <w:r w:rsidRPr="00436A09">
        <w:rPr>
          <w:rFonts w:ascii="Times New Roman" w:hAnsi="Times New Roman" w:cs="Times New Roman"/>
          <w:sz w:val="20"/>
          <w:szCs w:val="20"/>
        </w:rPr>
        <w:t>должен работать как автономно, так и в составе автоматизированных систем учета, осуществляя регистрацию потребления электроэнергии и хранение данных в энергонезависимой памяти.</w:t>
      </w:r>
    </w:p>
    <w:p w:rsidR="00041DFD" w:rsidRPr="00436A09" w:rsidRDefault="00041DFD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Однофазный прибор учета должен иметь несколько конструктивных исполнений:</w:t>
      </w:r>
    </w:p>
    <w:p w:rsidR="00041DFD" w:rsidRPr="00436A09" w:rsidRDefault="00041DFD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 xml:space="preserve">- исполнение в корпусах со степенью защиты </w:t>
      </w:r>
      <w:r w:rsidR="00236B97" w:rsidRPr="00436A09">
        <w:rPr>
          <w:rFonts w:ascii="Times New Roman" w:hAnsi="Times New Roman" w:cs="Times New Roman"/>
          <w:sz w:val="20"/>
          <w:szCs w:val="20"/>
        </w:rPr>
        <w:t xml:space="preserve">не хуже </w:t>
      </w:r>
      <w:r w:rsidRPr="00436A09">
        <w:rPr>
          <w:rFonts w:ascii="Times New Roman" w:hAnsi="Times New Roman" w:cs="Times New Roman"/>
          <w:sz w:val="20"/>
          <w:szCs w:val="20"/>
        </w:rPr>
        <w:t>IP51 для установки в помещениях;</w:t>
      </w:r>
    </w:p>
    <w:p w:rsidR="00041DFD" w:rsidRPr="00436A09" w:rsidRDefault="00041DFD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 xml:space="preserve">- исполнение типа SPLIT: измерительный блок в корпусе со степенью защиты не менее IP54 для наружной установки (обычно на опоре линии электропередачи), блок индикации и управления (далее по тексту – терминал) в корпусе со степенью защиты </w:t>
      </w:r>
      <w:r w:rsidR="00236B97" w:rsidRPr="00436A09">
        <w:rPr>
          <w:rFonts w:ascii="Times New Roman" w:hAnsi="Times New Roman" w:cs="Times New Roman"/>
          <w:sz w:val="20"/>
          <w:szCs w:val="20"/>
        </w:rPr>
        <w:t xml:space="preserve">не хуже </w:t>
      </w:r>
      <w:r w:rsidRPr="00436A09">
        <w:rPr>
          <w:rFonts w:ascii="Times New Roman" w:hAnsi="Times New Roman" w:cs="Times New Roman"/>
          <w:sz w:val="20"/>
          <w:szCs w:val="20"/>
        </w:rPr>
        <w:t>IP20 для управления измерительным блоком из отапливаемых помещений.</w:t>
      </w:r>
    </w:p>
    <w:p w:rsidR="00D26E09" w:rsidRPr="00436A09" w:rsidRDefault="00D26E09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В состав счетчик</w:t>
      </w:r>
      <w:r w:rsidR="009C0888" w:rsidRPr="00436A09">
        <w:rPr>
          <w:rFonts w:ascii="Times New Roman" w:hAnsi="Times New Roman" w:cs="Times New Roman"/>
          <w:sz w:val="20"/>
          <w:szCs w:val="20"/>
        </w:rPr>
        <w:t>а</w:t>
      </w:r>
      <w:r w:rsidRPr="00436A09">
        <w:rPr>
          <w:rFonts w:ascii="Times New Roman" w:hAnsi="Times New Roman" w:cs="Times New Roman"/>
          <w:sz w:val="20"/>
          <w:szCs w:val="20"/>
        </w:rPr>
        <w:t xml:space="preserve"> типа </w:t>
      </w:r>
      <w:r w:rsidRPr="00436A09">
        <w:rPr>
          <w:rFonts w:ascii="Times New Roman" w:hAnsi="Times New Roman" w:cs="Times New Roman"/>
          <w:sz w:val="20"/>
          <w:szCs w:val="20"/>
          <w:lang w:val="en-US"/>
        </w:rPr>
        <w:t>SPLIT</w:t>
      </w:r>
      <w:r w:rsidRPr="00436A09">
        <w:rPr>
          <w:rFonts w:ascii="Times New Roman" w:hAnsi="Times New Roman" w:cs="Times New Roman"/>
          <w:sz w:val="20"/>
          <w:szCs w:val="20"/>
        </w:rPr>
        <w:t xml:space="preserve"> долж</w:t>
      </w:r>
      <w:r w:rsidR="009C0888" w:rsidRPr="00436A09">
        <w:rPr>
          <w:rFonts w:ascii="Times New Roman" w:hAnsi="Times New Roman" w:cs="Times New Roman"/>
          <w:sz w:val="20"/>
          <w:szCs w:val="20"/>
        </w:rPr>
        <w:t>ен</w:t>
      </w:r>
      <w:r w:rsidRPr="00436A09">
        <w:rPr>
          <w:rFonts w:ascii="Times New Roman" w:hAnsi="Times New Roman" w:cs="Times New Roman"/>
          <w:sz w:val="20"/>
          <w:szCs w:val="20"/>
        </w:rPr>
        <w:t xml:space="preserve"> входить терминал для дистанционного считывания данных с приборов учета потребителями. Стоимость данного терминала включается в общую стоимость прибора учета.</w:t>
      </w:r>
    </w:p>
    <w:p w:rsidR="00041DFD" w:rsidRPr="00436A09" w:rsidRDefault="00041DFD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Необходимые питающие напряжения измерительной части счетчика, а также дополнительных модулей обеспечивает встроенный источник питания.</w:t>
      </w:r>
    </w:p>
    <w:p w:rsidR="00DE6806" w:rsidRPr="00436A09" w:rsidRDefault="00DE6806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Счетчик электрической энергии должен обеспечивать хранение профиля нагрузки с 30-ти минутным интервалом на глубину не менее 1</w:t>
      </w:r>
      <w:r w:rsidR="008271DC" w:rsidRPr="00436A09">
        <w:rPr>
          <w:rFonts w:ascii="Times New Roman" w:hAnsi="Times New Roman" w:cs="Times New Roman"/>
          <w:sz w:val="20"/>
          <w:szCs w:val="20"/>
        </w:rPr>
        <w:t>13</w:t>
      </w:r>
      <w:r w:rsidRPr="00436A09">
        <w:rPr>
          <w:rFonts w:ascii="Times New Roman" w:hAnsi="Times New Roman" w:cs="Times New Roman"/>
          <w:sz w:val="20"/>
          <w:szCs w:val="20"/>
        </w:rPr>
        <w:t xml:space="preserve"> суток</w:t>
      </w:r>
      <w:r w:rsidR="001B4A89" w:rsidRPr="00436A09">
        <w:rPr>
          <w:rFonts w:ascii="Times New Roman" w:hAnsi="Times New Roman" w:cs="Times New Roman"/>
          <w:sz w:val="20"/>
          <w:szCs w:val="20"/>
        </w:rPr>
        <w:t>.</w:t>
      </w:r>
    </w:p>
    <w:p w:rsidR="000B6AA9" w:rsidRPr="00436A09" w:rsidRDefault="00236B97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Прибор учета</w:t>
      </w:r>
      <w:r w:rsidR="000B6AA9" w:rsidRPr="00436A09">
        <w:rPr>
          <w:rFonts w:ascii="Times New Roman" w:hAnsi="Times New Roman" w:cs="Times New Roman"/>
          <w:sz w:val="20"/>
          <w:szCs w:val="20"/>
        </w:rPr>
        <w:t xml:space="preserve"> должен быть поддержан в ПК «</w:t>
      </w:r>
      <w:proofErr w:type="spellStart"/>
      <w:r w:rsidR="000B6AA9" w:rsidRPr="00436A09">
        <w:rPr>
          <w:rFonts w:ascii="Times New Roman" w:hAnsi="Times New Roman" w:cs="Times New Roman"/>
          <w:sz w:val="20"/>
          <w:szCs w:val="20"/>
        </w:rPr>
        <w:t>Энергосфера</w:t>
      </w:r>
      <w:proofErr w:type="spellEnd"/>
      <w:r w:rsidR="000B6AA9" w:rsidRPr="00436A09">
        <w:rPr>
          <w:rFonts w:ascii="Times New Roman" w:hAnsi="Times New Roman" w:cs="Times New Roman"/>
          <w:sz w:val="20"/>
          <w:szCs w:val="20"/>
        </w:rPr>
        <w:t xml:space="preserve"> 8.1» ООО «</w:t>
      </w:r>
      <w:proofErr w:type="spellStart"/>
      <w:r w:rsidR="000B6AA9" w:rsidRPr="00436A09">
        <w:rPr>
          <w:rFonts w:ascii="Times New Roman" w:hAnsi="Times New Roman" w:cs="Times New Roman"/>
          <w:sz w:val="20"/>
          <w:szCs w:val="20"/>
        </w:rPr>
        <w:t>Прософт</w:t>
      </w:r>
      <w:proofErr w:type="spellEnd"/>
      <w:r w:rsidR="000B6AA9" w:rsidRPr="00436A09">
        <w:rPr>
          <w:rFonts w:ascii="Times New Roman" w:hAnsi="Times New Roman" w:cs="Times New Roman"/>
          <w:sz w:val="20"/>
          <w:szCs w:val="20"/>
        </w:rPr>
        <w:t xml:space="preserve"> – Системы»</w:t>
      </w:r>
      <w:r w:rsidR="00520E75" w:rsidRPr="00436A09">
        <w:rPr>
          <w:rFonts w:ascii="Times New Roman" w:hAnsi="Times New Roman" w:cs="Times New Roman"/>
          <w:sz w:val="20"/>
          <w:szCs w:val="20"/>
        </w:rPr>
        <w:t xml:space="preserve"> (подтверждение поддержки – письмо от ООО «</w:t>
      </w:r>
      <w:proofErr w:type="spellStart"/>
      <w:r w:rsidR="00520E75" w:rsidRPr="00436A09">
        <w:rPr>
          <w:rFonts w:ascii="Times New Roman" w:hAnsi="Times New Roman" w:cs="Times New Roman"/>
          <w:sz w:val="20"/>
          <w:szCs w:val="20"/>
        </w:rPr>
        <w:t>Прософт-Системы</w:t>
      </w:r>
      <w:proofErr w:type="spellEnd"/>
      <w:r w:rsidR="00520E75" w:rsidRPr="00436A09">
        <w:rPr>
          <w:rFonts w:ascii="Times New Roman" w:hAnsi="Times New Roman" w:cs="Times New Roman"/>
          <w:sz w:val="20"/>
          <w:szCs w:val="20"/>
        </w:rPr>
        <w:t>»).</w:t>
      </w:r>
    </w:p>
    <w:p w:rsidR="00727F7F" w:rsidRPr="00436A09" w:rsidRDefault="00727F7F" w:rsidP="0050732B">
      <w:pPr>
        <w:pStyle w:val="Bodytext20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6A09">
        <w:rPr>
          <w:rFonts w:ascii="Times New Roman" w:eastAsia="Calibri" w:hAnsi="Times New Roman" w:cs="Times New Roman"/>
          <w:sz w:val="20"/>
          <w:szCs w:val="20"/>
        </w:rPr>
        <w:t xml:space="preserve">Приборы учета электрической энергии должны удовлетворять требованиям, предъявляемым законодательством Российской Федерации об обеспечении единства измерений к средствам измерений, применяемым в сфере государственного регулирования обеспечения единства измерений, и обеспечивать перечень функций в соответствии с разделом </w:t>
      </w:r>
      <w:r w:rsidRPr="00436A09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Pr="00436A09">
        <w:rPr>
          <w:rFonts w:ascii="Times New Roman" w:eastAsia="Calibri" w:hAnsi="Times New Roman" w:cs="Times New Roman"/>
          <w:sz w:val="20"/>
          <w:szCs w:val="20"/>
        </w:rPr>
        <w:t xml:space="preserve"> Постановление от 19 июня 2020 г. № 890 от «</w:t>
      </w:r>
      <w:r w:rsidRPr="00436A09">
        <w:rPr>
          <w:rFonts w:ascii="Times New Roman" w:eastAsia="Calibri" w:hAnsi="Times New Roman" w:cs="Times New Roman"/>
          <w:bCs/>
          <w:sz w:val="20"/>
          <w:szCs w:val="20"/>
        </w:rPr>
        <w:t>О порядке предоставления доступа к минимальному набору функций интеллектуальных систем учета электрической энергии (мощности)»</w:t>
      </w:r>
      <w:r w:rsidRPr="00436A09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041DFD" w:rsidRPr="00436A09" w:rsidRDefault="00041DFD" w:rsidP="0050732B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23439D" w:rsidRPr="00436A09" w:rsidRDefault="0023439D" w:rsidP="0050732B">
      <w:pPr>
        <w:pStyle w:val="a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Таблица 1. Требования к однофазным приборам учета</w:t>
      </w:r>
      <w:r w:rsidR="00E51739"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 </w:t>
      </w:r>
      <w:r w:rsidR="00E51739" w:rsidRPr="00436A0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GSM</w:t>
      </w:r>
      <w:r w:rsidR="00E51739"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-модулем</w:t>
      </w:r>
      <w:r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 </w:t>
      </w:r>
    </w:p>
    <w:tbl>
      <w:tblPr>
        <w:tblOverlap w:val="never"/>
        <w:tblW w:w="953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87"/>
        <w:gridCol w:w="2650"/>
      </w:tblGrid>
      <w:tr w:rsidR="0023439D" w:rsidRPr="00436A09" w:rsidTr="00E21D4A">
        <w:trPr>
          <w:trHeight w:hRule="exact" w:val="307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23439D" w:rsidRPr="00436A09" w:rsidTr="00E21D4A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точности по ГОСТ 31819.21 по активной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439D" w:rsidRPr="00436A09" w:rsidTr="00E21D4A">
        <w:trPr>
          <w:trHeight w:hRule="exact" w:val="307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точности по ГОСТ 31819.23 по реактивной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3439D" w:rsidRPr="00436A09" w:rsidTr="00E21D4A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23439D" w:rsidRPr="00436A09" w:rsidTr="00E21D4A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Установленный рабочий диапазон напряжения,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103FC1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184</w:t>
            </w:r>
            <w:r w:rsidR="0023439D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23439D" w:rsidRPr="00436A09" w:rsidTr="00E21D4A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Расширенный рабочий диапазон напряжения,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184-2</w:t>
            </w:r>
            <w:r w:rsidR="00103FC1" w:rsidRPr="00436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</w:tr>
      <w:tr w:rsidR="0023439D" w:rsidRPr="00436A09" w:rsidTr="00E21D4A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Предельный рабочий диапазон напряжения,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</w:t>
            </w:r>
            <w:r w:rsidR="00103FC1" w:rsidRPr="00436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</w:tr>
      <w:tr w:rsidR="0023439D" w:rsidRPr="00436A09" w:rsidTr="00134DFC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/максимальный ток, 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</w:t>
            </w:r>
            <w:r w:rsidR="00887E6E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439D" w:rsidRPr="00436A09" w:rsidTr="00134DFC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значение частоты,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3439D" w:rsidRPr="00436A09" w:rsidTr="00134DFC">
        <w:trPr>
          <w:trHeight w:hRule="exact" w:val="721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Стартовый ток (чувствительность), А, не более:</w:t>
            </w:r>
          </w:p>
          <w:p w:rsidR="0023439D" w:rsidRPr="00436A09" w:rsidRDefault="0023439D" w:rsidP="0050732B">
            <w:pPr>
              <w:pStyle w:val="aa"/>
              <w:numPr>
                <w:ilvl w:val="0"/>
                <w:numId w:val="8"/>
              </w:numPr>
              <w:tabs>
                <w:tab w:val="left" w:pos="1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активной энергии</w:t>
            </w:r>
          </w:p>
          <w:p w:rsidR="0023439D" w:rsidRPr="00436A09" w:rsidRDefault="0023439D" w:rsidP="0050732B">
            <w:pPr>
              <w:pStyle w:val="aa"/>
              <w:numPr>
                <w:ilvl w:val="0"/>
                <w:numId w:val="8"/>
              </w:numPr>
              <w:tabs>
                <w:tab w:val="left" w:pos="1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реактивной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  <w:p w:rsidR="0023439D" w:rsidRPr="00436A09" w:rsidRDefault="0023439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</w:tr>
      <w:tr w:rsidR="0023439D" w:rsidRPr="00436A09" w:rsidTr="00762079">
        <w:trPr>
          <w:trHeight w:hRule="exact" w:val="717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Потребляемая мощность, В-А (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не более:</w:t>
            </w:r>
          </w:p>
          <w:p w:rsidR="0023439D" w:rsidRPr="00436A09" w:rsidRDefault="0023439D" w:rsidP="0050732B">
            <w:pPr>
              <w:pStyle w:val="aa"/>
              <w:numPr>
                <w:ilvl w:val="0"/>
                <w:numId w:val="10"/>
              </w:numPr>
              <w:tabs>
                <w:tab w:val="left" w:pos="1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напряжения</w:t>
            </w:r>
          </w:p>
          <w:p w:rsidR="0023439D" w:rsidRPr="00436A09" w:rsidRDefault="0023439D" w:rsidP="0050732B">
            <w:pPr>
              <w:pStyle w:val="aa"/>
              <w:numPr>
                <w:ilvl w:val="0"/>
                <w:numId w:val="10"/>
              </w:numPr>
              <w:tabs>
                <w:tab w:val="left" w:pos="1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тока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322D31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3439D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3439D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3439D" w:rsidRPr="00436A09" w:rsidRDefault="0023439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322D31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3439D" w:rsidRPr="00436A09" w:rsidTr="00762079">
        <w:trPr>
          <w:trHeight w:hRule="exact" w:val="840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Установленный диапазон рабочих температур, °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23439D" w:rsidRPr="00436A09" w:rsidRDefault="0023439D" w:rsidP="0050732B">
            <w:pPr>
              <w:pStyle w:val="aa"/>
              <w:numPr>
                <w:ilvl w:val="0"/>
                <w:numId w:val="11"/>
              </w:numPr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счетчиков, устанавливаемых внутри помещений</w:t>
            </w:r>
          </w:p>
          <w:p w:rsidR="0023439D" w:rsidRPr="00436A09" w:rsidRDefault="0023439D" w:rsidP="0050732B">
            <w:pPr>
              <w:pStyle w:val="aa"/>
              <w:numPr>
                <w:ilvl w:val="0"/>
                <w:numId w:val="11"/>
              </w:numPr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счетчиков наружной установки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- 40 до + 70</w:t>
            </w:r>
          </w:p>
          <w:p w:rsidR="0023439D" w:rsidRPr="00436A09" w:rsidRDefault="0023439D" w:rsidP="0050732B">
            <w:pPr>
              <w:pStyle w:val="aa"/>
              <w:spacing w:line="240" w:lineRule="auto"/>
              <w:ind w:firstLine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- 50 до + 70</w:t>
            </w:r>
          </w:p>
        </w:tc>
      </w:tr>
      <w:tr w:rsidR="0023439D" w:rsidRPr="00436A09" w:rsidTr="00E21D4A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тарифов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3439D" w:rsidRPr="00436A09" w:rsidTr="003C102E">
        <w:trPr>
          <w:trHeight w:hRule="exact" w:val="595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887E6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Точность хода внутренних часов при наличии напряжения питания на зажимах счетчика в нормальных условиях измерений не хуже, </w:t>
            </w:r>
            <w:proofErr w:type="spell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436A09" w:rsidRDefault="0023439D" w:rsidP="0050732B">
            <w:pPr>
              <w:pStyle w:val="aa"/>
              <w:spacing w:line="240" w:lineRule="auto"/>
              <w:ind w:left="10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0,5</w:t>
            </w:r>
          </w:p>
        </w:tc>
      </w:tr>
      <w:tr w:rsidR="003E2B0E" w:rsidRPr="00436A09" w:rsidTr="00E21D4A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B0E" w:rsidRPr="00436A09" w:rsidRDefault="003E2B0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оптического порта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0E" w:rsidRPr="00436A09" w:rsidRDefault="003E2B0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3E2B0E" w:rsidRPr="00436A09" w:rsidTr="00E21D4A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B0E" w:rsidRPr="00436A09" w:rsidRDefault="003E2B0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</w:t>
            </w:r>
            <w:r w:rsidR="00FD62A2" w:rsidRPr="00436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GSM</w:t>
            </w:r>
            <w:r w:rsidR="00FD62A2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GPRS (режим </w:t>
            </w:r>
            <w:proofErr w:type="spell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ТСР-сервер</w:t>
            </w:r>
            <w:proofErr w:type="spellEnd"/>
            <w:r w:rsidR="003C102E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/клиент</w:t>
            </w: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0E" w:rsidRPr="00436A09" w:rsidRDefault="003E2B0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1B4A89" w:rsidRPr="00436A09" w:rsidTr="00E21D4A">
        <w:trPr>
          <w:trHeight w:hRule="exact" w:val="639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A89" w:rsidRPr="00436A09" w:rsidRDefault="001B4A89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 w:rsidR="00887E6E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служебного</w:t>
            </w: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интерфейса RF для </w:t>
            </w:r>
            <w:r w:rsidR="00887E6E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конфигурации,</w:t>
            </w: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считывания данных </w:t>
            </w:r>
            <w:r w:rsidR="00483FD1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управления реле коммутации нагрузки</w:t>
            </w: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приборов учета </w:t>
            </w:r>
            <w:r w:rsidR="00483FD1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SPLIT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A89" w:rsidRPr="00436A09" w:rsidRDefault="001B4A89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3E2B0E" w:rsidRPr="00436A09" w:rsidTr="00E21D4A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B0E" w:rsidRPr="00436A09" w:rsidRDefault="003E2B0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</w:t>
            </w:r>
            <w:proofErr w:type="gram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реле для коммутации нагрузки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0E" w:rsidRPr="00436A09" w:rsidRDefault="003E2B0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322D31" w:rsidRPr="00436A09" w:rsidTr="00322D31">
        <w:trPr>
          <w:trHeight w:hRule="exact" w:val="567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31" w:rsidRPr="00436A09" w:rsidRDefault="00322D31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/>
                <w:sz w:val="20"/>
                <w:szCs w:val="20"/>
              </w:rPr>
              <w:t>Максимальный ток встроенного реле отключения (ограничения)/включения нагрузки, 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31" w:rsidRPr="00436A09" w:rsidRDefault="00322D31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322D31" w:rsidRPr="00436A09" w:rsidTr="00E21D4A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31" w:rsidRPr="00436A09" w:rsidRDefault="00322D31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наработка счетчика на отказ,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31" w:rsidRPr="00436A09" w:rsidRDefault="00322D31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</w:tr>
      <w:tr w:rsidR="00322D31" w:rsidRPr="00436A09" w:rsidTr="00E21D4A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31" w:rsidRPr="00436A09" w:rsidRDefault="00322D31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срок службы счетчика, лет, не менее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31" w:rsidRPr="00436A09" w:rsidRDefault="00322D31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22D31" w:rsidRPr="00436A09" w:rsidTr="00CF0C21">
        <w:trPr>
          <w:trHeight w:hRule="exact" w:val="257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31" w:rsidRPr="00436A09" w:rsidRDefault="00322D31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сохранения информации при отключении питания, лет, не менее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31" w:rsidRPr="00436A09" w:rsidRDefault="00322D31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23439D" w:rsidRPr="00436A09" w:rsidRDefault="0023439D" w:rsidP="0050732B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1D405E" w:rsidRPr="00436A09" w:rsidRDefault="001D405E" w:rsidP="0050732B">
      <w:pPr>
        <w:pStyle w:val="a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Таблица 2. Требования к однофазным приборам учета без </w:t>
      </w:r>
      <w:proofErr w:type="gramStart"/>
      <w:r w:rsidRPr="00436A0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GSM</w:t>
      </w:r>
      <w:proofErr w:type="gramEnd"/>
      <w:r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модуля* </w:t>
      </w:r>
    </w:p>
    <w:tbl>
      <w:tblPr>
        <w:tblOverlap w:val="never"/>
        <w:tblW w:w="953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87"/>
        <w:gridCol w:w="2650"/>
      </w:tblGrid>
      <w:tr w:rsidR="001D405E" w:rsidRPr="00436A09" w:rsidTr="00405CBB">
        <w:trPr>
          <w:trHeight w:hRule="exact" w:val="307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1D405E" w:rsidRPr="00436A09" w:rsidTr="00405CBB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точности по ГОСТ 31819.21 по активной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405E" w:rsidRPr="00436A09" w:rsidTr="00405CBB">
        <w:trPr>
          <w:trHeight w:hRule="exact" w:val="307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точности по ГОСТ 31819.23 по реактивной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50339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1D405E" w:rsidRPr="00436A09" w:rsidTr="00405CBB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1D405E" w:rsidRPr="00436A09" w:rsidTr="00405CBB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Установленный рабочий диапазон напряжения,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50339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160-276</w:t>
            </w:r>
          </w:p>
        </w:tc>
      </w:tr>
      <w:tr w:rsidR="001D405E" w:rsidRPr="00436A09" w:rsidTr="00405CBB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Предельный рабочий диапазон напряжения,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50339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0-440</w:t>
            </w:r>
          </w:p>
        </w:tc>
      </w:tr>
      <w:tr w:rsidR="001D405E" w:rsidRPr="00436A09" w:rsidTr="00405CBB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/максимальный ток, 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5/100</w:t>
            </w:r>
          </w:p>
        </w:tc>
      </w:tr>
      <w:tr w:rsidR="001D405E" w:rsidRPr="00436A09" w:rsidTr="00405CBB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значение частоты,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1D405E" w:rsidRPr="00436A09" w:rsidTr="00503392">
        <w:trPr>
          <w:trHeight w:hRule="exact" w:val="329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Стартовый ток (чувствительность), А, не более: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1D405E" w:rsidRPr="00436A09" w:rsidTr="00D2792E">
        <w:trPr>
          <w:trHeight w:hRule="exact" w:val="366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503392" w:rsidP="0050732B">
            <w:pPr>
              <w:pStyle w:val="aa"/>
              <w:tabs>
                <w:tab w:val="left" w:pos="1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Полная мощность, потребляемая последовательной цепью, В∙А, не более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503392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405E" w:rsidRPr="00436A09" w:rsidTr="00602879">
        <w:trPr>
          <w:trHeight w:hRule="exact" w:val="554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Установленный диапазон рабочих температур, °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1D405E" w:rsidRPr="00436A09" w:rsidRDefault="001D405E" w:rsidP="0050732B">
            <w:pPr>
              <w:pStyle w:val="aa"/>
              <w:numPr>
                <w:ilvl w:val="0"/>
                <w:numId w:val="11"/>
              </w:numPr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счетчиков, устанавливаемых внутри помещений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- 40 до + 70</w:t>
            </w:r>
          </w:p>
        </w:tc>
      </w:tr>
      <w:tr w:rsidR="001D405E" w:rsidRPr="00436A09" w:rsidTr="00405CBB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тарифов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D2792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D405E" w:rsidRPr="00436A09" w:rsidTr="00762079">
        <w:trPr>
          <w:trHeight w:hRule="exact" w:val="474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D2792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Точность хода встроенных часов в нормальных условиях во включенном и выключенном состоянии, </w:t>
            </w:r>
            <w:proofErr w:type="spell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left="10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0,5</w:t>
            </w:r>
          </w:p>
        </w:tc>
      </w:tr>
      <w:tr w:rsidR="001D405E" w:rsidRPr="00436A09" w:rsidTr="00405CBB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оптического порта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D2792E" w:rsidRPr="00436A09" w:rsidTr="00405CBB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2E" w:rsidRPr="00436A09" w:rsidRDefault="00D2792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</w:t>
            </w:r>
            <w:r w:rsidRPr="00436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436A09">
              <w:rPr>
                <w:rFonts w:ascii="Times New Roman" w:hAnsi="Times New Roman" w:cs="Times New Roman"/>
                <w:sz w:val="20"/>
                <w:szCs w:val="20"/>
              </w:rPr>
              <w:t>-485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2E" w:rsidRPr="00436A09" w:rsidRDefault="00D2792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D2792E" w:rsidRPr="00436A09" w:rsidTr="00D2792E">
        <w:trPr>
          <w:trHeight w:hRule="exact" w:val="783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2E" w:rsidRPr="00436A09" w:rsidRDefault="00D2792E" w:rsidP="0050732B">
            <w:pPr>
              <w:pStyle w:val="Default"/>
              <w:rPr>
                <w:sz w:val="20"/>
                <w:szCs w:val="20"/>
              </w:rPr>
            </w:pPr>
            <w:r w:rsidRPr="00436A09">
              <w:rPr>
                <w:color w:val="auto"/>
                <w:sz w:val="20"/>
                <w:szCs w:val="20"/>
              </w:rPr>
              <w:t>П</w:t>
            </w:r>
            <w:r w:rsidRPr="00436A09">
              <w:rPr>
                <w:sz w:val="20"/>
                <w:szCs w:val="20"/>
              </w:rPr>
              <w:t>ротоколы обмена:</w:t>
            </w:r>
          </w:p>
          <w:p w:rsidR="00D2792E" w:rsidRPr="00436A09" w:rsidRDefault="00D2792E" w:rsidP="0050732B">
            <w:pPr>
              <w:pStyle w:val="Default"/>
              <w:rPr>
                <w:sz w:val="20"/>
                <w:szCs w:val="20"/>
              </w:rPr>
            </w:pPr>
            <w:r w:rsidRPr="00436A09">
              <w:rPr>
                <w:sz w:val="20"/>
                <w:szCs w:val="20"/>
              </w:rPr>
              <w:t>- ModBus-подобный, СЭТ-4ТМ.02 - совместимый протокол;</w:t>
            </w:r>
          </w:p>
          <w:p w:rsidR="00D2792E" w:rsidRPr="00436A09" w:rsidRDefault="00D2792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436A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36A09">
              <w:rPr>
                <w:rFonts w:ascii="Times New Roman" w:hAnsi="Times New Roman" w:cs="Times New Roman"/>
                <w:sz w:val="20"/>
                <w:szCs w:val="20"/>
              </w:rPr>
              <w:t xml:space="preserve"> 58940-2020 (СПОДЭС) с транспортным уровнем HDLC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2E" w:rsidRPr="00436A09" w:rsidRDefault="00D2792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792E" w:rsidRPr="00436A09" w:rsidRDefault="00D2792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  <w:p w:rsidR="00D2792E" w:rsidRPr="00436A09" w:rsidRDefault="00D2792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  <w:p w:rsidR="00D2792E" w:rsidRPr="00436A09" w:rsidRDefault="00D2792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5E" w:rsidRPr="00436A09" w:rsidTr="00405CBB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</w:t>
            </w:r>
            <w:proofErr w:type="gram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реле для коммутации нагрузки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5E" w:rsidRPr="00436A09" w:rsidRDefault="001D405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D2792E" w:rsidRPr="00436A09" w:rsidTr="00762079">
        <w:trPr>
          <w:trHeight w:hRule="exact" w:val="718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2E" w:rsidRPr="00436A09" w:rsidRDefault="00D2792E" w:rsidP="0050732B">
            <w:pPr>
              <w:pStyle w:val="Default"/>
              <w:rPr>
                <w:color w:val="auto"/>
                <w:sz w:val="20"/>
                <w:szCs w:val="20"/>
              </w:rPr>
            </w:pPr>
            <w:r w:rsidRPr="00436A09">
              <w:rPr>
                <w:color w:val="auto"/>
                <w:sz w:val="20"/>
                <w:szCs w:val="20"/>
              </w:rPr>
              <w:t>Сохранность данных при прерываниях питания, лет:</w:t>
            </w:r>
          </w:p>
          <w:p w:rsidR="00D2792E" w:rsidRPr="00436A09" w:rsidRDefault="00D2792E" w:rsidP="0050732B">
            <w:pPr>
              <w:pStyle w:val="Default"/>
              <w:rPr>
                <w:color w:val="auto"/>
                <w:sz w:val="20"/>
                <w:szCs w:val="20"/>
              </w:rPr>
            </w:pPr>
            <w:r w:rsidRPr="00436A09">
              <w:rPr>
                <w:color w:val="auto"/>
                <w:sz w:val="20"/>
                <w:szCs w:val="20"/>
              </w:rPr>
              <w:t>- информации</w:t>
            </w:r>
          </w:p>
          <w:p w:rsidR="00D2792E" w:rsidRPr="00436A09" w:rsidRDefault="00D2792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sz w:val="20"/>
                <w:szCs w:val="20"/>
              </w:rPr>
              <w:t>- внутренних часов (питание от литиевой батареи), не менее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2E" w:rsidRPr="00436A09" w:rsidRDefault="00D2792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792E" w:rsidRPr="00436A09" w:rsidRDefault="00D2792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40</w:t>
            </w:r>
          </w:p>
          <w:p w:rsidR="00D2792E" w:rsidRPr="00436A09" w:rsidRDefault="00D2792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</w:t>
            </w:r>
          </w:p>
        </w:tc>
      </w:tr>
      <w:tr w:rsidR="00D2792E" w:rsidRPr="00436A09" w:rsidTr="00405CBB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92E" w:rsidRPr="00436A09" w:rsidRDefault="00D2792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наработка счетчика на отказ,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2E" w:rsidRPr="00436A09" w:rsidRDefault="00D2792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220000</w:t>
            </w:r>
          </w:p>
        </w:tc>
      </w:tr>
      <w:tr w:rsidR="00D2792E" w:rsidRPr="00436A09" w:rsidTr="00762079">
        <w:trPr>
          <w:trHeight w:hRule="exact" w:val="296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92E" w:rsidRPr="00436A09" w:rsidRDefault="00D2792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срок службы счетчика, лет, не менее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2E" w:rsidRPr="00436A09" w:rsidRDefault="00D2792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161BEF" w:rsidRPr="00436A09" w:rsidRDefault="00161BEF" w:rsidP="0050732B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* - требования подразумевают, что у предлагаемых приборов учета значения будут не хуже указанных в таблице.</w:t>
      </w:r>
    </w:p>
    <w:p w:rsidR="00184416" w:rsidRPr="00436A09" w:rsidRDefault="00184416" w:rsidP="0050732B">
      <w:pPr>
        <w:pStyle w:val="Bodytext20"/>
        <w:numPr>
          <w:ilvl w:val="1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9">
        <w:rPr>
          <w:rFonts w:ascii="Times New Roman" w:hAnsi="Times New Roman" w:cs="Times New Roman"/>
          <w:b/>
          <w:sz w:val="20"/>
          <w:szCs w:val="20"/>
        </w:rPr>
        <w:lastRenderedPageBreak/>
        <w:t>Технические требования к трехфазным приборам учета</w:t>
      </w:r>
    </w:p>
    <w:p w:rsidR="00BF6F0D" w:rsidRPr="00436A09" w:rsidRDefault="00BF6F0D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 xml:space="preserve">Трехфазный прибор учета предназначен для </w:t>
      </w:r>
      <w:proofErr w:type="spellStart"/>
      <w:r w:rsidRPr="00436A09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Pr="00436A09">
        <w:rPr>
          <w:rFonts w:ascii="Times New Roman" w:hAnsi="Times New Roman" w:cs="Times New Roman"/>
          <w:sz w:val="20"/>
          <w:szCs w:val="20"/>
        </w:rPr>
        <w:t xml:space="preserve"> коммерческого или технического учета активной и </w:t>
      </w:r>
      <w:proofErr w:type="spellStart"/>
      <w:r w:rsidRPr="00436A09">
        <w:rPr>
          <w:rFonts w:ascii="Times New Roman" w:hAnsi="Times New Roman" w:cs="Times New Roman"/>
          <w:sz w:val="20"/>
          <w:szCs w:val="20"/>
        </w:rPr>
        <w:t>реактивной</w:t>
      </w:r>
      <w:r w:rsidR="004A2F5D" w:rsidRPr="00436A09">
        <w:rPr>
          <w:rFonts w:ascii="Times New Roman" w:hAnsi="Times New Roman" w:cs="Times New Roman"/>
          <w:sz w:val="20"/>
          <w:szCs w:val="20"/>
        </w:rPr>
        <w:t>электрической</w:t>
      </w:r>
      <w:proofErr w:type="spellEnd"/>
      <w:r w:rsidR="004A2F5D" w:rsidRPr="00436A09">
        <w:rPr>
          <w:rFonts w:ascii="Times New Roman" w:hAnsi="Times New Roman" w:cs="Times New Roman"/>
          <w:sz w:val="20"/>
          <w:szCs w:val="20"/>
        </w:rPr>
        <w:t xml:space="preserve"> энергии</w:t>
      </w:r>
      <w:r w:rsidRPr="00436A09">
        <w:rPr>
          <w:rFonts w:ascii="Times New Roman" w:hAnsi="Times New Roman" w:cs="Times New Roman"/>
          <w:sz w:val="20"/>
          <w:szCs w:val="20"/>
        </w:rPr>
        <w:t>.</w:t>
      </w:r>
    </w:p>
    <w:p w:rsidR="00F2409C" w:rsidRPr="00436A09" w:rsidRDefault="00BF6F0D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 xml:space="preserve">Трехфазный прибор учета </w:t>
      </w:r>
      <w:r w:rsidR="00F2409C" w:rsidRPr="00436A09">
        <w:rPr>
          <w:rFonts w:ascii="Times New Roman" w:hAnsi="Times New Roman" w:cs="Times New Roman"/>
          <w:sz w:val="20"/>
          <w:szCs w:val="20"/>
        </w:rPr>
        <w:t xml:space="preserve">непосредственного включения предназначен для учёта активной и реактивной электрической энергии в </w:t>
      </w:r>
      <w:proofErr w:type="spellStart"/>
      <w:r w:rsidR="00236B97" w:rsidRPr="00436A09">
        <w:rPr>
          <w:rFonts w:ascii="Times New Roman" w:hAnsi="Times New Roman" w:cs="Times New Roman"/>
          <w:sz w:val="20"/>
          <w:szCs w:val="20"/>
        </w:rPr>
        <w:t>четырёхпроводных</w:t>
      </w:r>
      <w:proofErr w:type="spellEnd"/>
      <w:r w:rsidR="00F2409C" w:rsidRPr="00436A09">
        <w:rPr>
          <w:rFonts w:ascii="Times New Roman" w:hAnsi="Times New Roman" w:cs="Times New Roman"/>
          <w:sz w:val="20"/>
          <w:szCs w:val="20"/>
        </w:rPr>
        <w:t xml:space="preserve"> сетях переменного тока с номинальным напряжением 3x230/400</w:t>
      </w:r>
      <w:proofErr w:type="gramStart"/>
      <w:r w:rsidR="00F2409C" w:rsidRPr="00436A0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F2409C" w:rsidRPr="00436A09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</w:t>
      </w:r>
      <w:r w:rsidRPr="00436A09">
        <w:rPr>
          <w:rFonts w:ascii="Times New Roman" w:hAnsi="Times New Roman" w:cs="Times New Roman"/>
          <w:sz w:val="20"/>
          <w:szCs w:val="20"/>
        </w:rPr>
        <w:t>–5(</w:t>
      </w:r>
      <w:r w:rsidR="001D582A" w:rsidRPr="00436A09">
        <w:rPr>
          <w:rFonts w:ascii="Times New Roman" w:hAnsi="Times New Roman" w:cs="Times New Roman"/>
          <w:sz w:val="20"/>
          <w:szCs w:val="20"/>
        </w:rPr>
        <w:t>10</w:t>
      </w:r>
      <w:r w:rsidR="00F2409C" w:rsidRPr="00436A09">
        <w:rPr>
          <w:rFonts w:ascii="Times New Roman" w:hAnsi="Times New Roman" w:cs="Times New Roman"/>
          <w:sz w:val="20"/>
          <w:szCs w:val="20"/>
        </w:rPr>
        <w:t>0) А.</w:t>
      </w:r>
    </w:p>
    <w:p w:rsidR="00F2409C" w:rsidRPr="00436A09" w:rsidRDefault="00236B97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Трехфазный прибор учета</w:t>
      </w:r>
      <w:r w:rsidR="00F2409C" w:rsidRPr="00436A09">
        <w:rPr>
          <w:rFonts w:ascii="Times New Roman" w:hAnsi="Times New Roman" w:cs="Times New Roman"/>
          <w:sz w:val="20"/>
          <w:szCs w:val="20"/>
        </w:rPr>
        <w:t xml:space="preserve">, включаемый через трансформатор тока, предназначен для учёта активной и реактивной электрической энергии в </w:t>
      </w:r>
      <w:proofErr w:type="spellStart"/>
      <w:r w:rsidRPr="00436A09">
        <w:rPr>
          <w:rFonts w:ascii="Times New Roman" w:hAnsi="Times New Roman" w:cs="Times New Roman"/>
          <w:sz w:val="20"/>
          <w:szCs w:val="20"/>
        </w:rPr>
        <w:t>четырёхпроводных</w:t>
      </w:r>
      <w:proofErr w:type="spellEnd"/>
      <w:r w:rsidR="00F2409C" w:rsidRPr="00436A09">
        <w:rPr>
          <w:rFonts w:ascii="Times New Roman" w:hAnsi="Times New Roman" w:cs="Times New Roman"/>
          <w:sz w:val="20"/>
          <w:szCs w:val="20"/>
        </w:rPr>
        <w:t xml:space="preserve"> сетях переменного тока с номинальным напряжением 3x230/400</w:t>
      </w:r>
      <w:proofErr w:type="gramStart"/>
      <w:r w:rsidR="00F2409C" w:rsidRPr="00436A0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F2409C" w:rsidRPr="00436A09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- 5(10) А.</w:t>
      </w:r>
    </w:p>
    <w:p w:rsidR="00F2409C" w:rsidRPr="00436A09" w:rsidRDefault="00236B97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Трехфазный прибор учета</w:t>
      </w:r>
      <w:r w:rsidR="00F2409C" w:rsidRPr="00436A09">
        <w:rPr>
          <w:rFonts w:ascii="Times New Roman" w:hAnsi="Times New Roman" w:cs="Times New Roman"/>
          <w:sz w:val="20"/>
          <w:szCs w:val="20"/>
        </w:rPr>
        <w:t xml:space="preserve">, включаемый через трансформаторы напряжения и тока, предназначен для учёта активной и реактивной электрической энергии в </w:t>
      </w:r>
      <w:proofErr w:type="spellStart"/>
      <w:r w:rsidRPr="00436A09">
        <w:rPr>
          <w:rFonts w:ascii="Times New Roman" w:hAnsi="Times New Roman" w:cs="Times New Roman"/>
          <w:sz w:val="20"/>
          <w:szCs w:val="20"/>
        </w:rPr>
        <w:t>четырёхпроводных</w:t>
      </w:r>
      <w:proofErr w:type="spellEnd"/>
      <w:r w:rsidR="00F2409C" w:rsidRPr="00436A09">
        <w:rPr>
          <w:rFonts w:ascii="Times New Roman" w:hAnsi="Times New Roman" w:cs="Times New Roman"/>
          <w:sz w:val="20"/>
          <w:szCs w:val="20"/>
        </w:rPr>
        <w:t xml:space="preserve"> сетях переменного тока с номинальным напряжением 3x57,7/100</w:t>
      </w:r>
      <w:proofErr w:type="gramStart"/>
      <w:r w:rsidR="00F2409C" w:rsidRPr="00436A0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F2409C" w:rsidRPr="00436A09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-5(10) А.</w:t>
      </w:r>
    </w:p>
    <w:p w:rsidR="00D26E09" w:rsidRPr="00436A09" w:rsidRDefault="009C0888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 xml:space="preserve">Трехфазный </w:t>
      </w:r>
      <w:r w:rsidR="00D26E09" w:rsidRPr="00436A09">
        <w:rPr>
          <w:rFonts w:ascii="Times New Roman" w:hAnsi="Times New Roman" w:cs="Times New Roman"/>
          <w:sz w:val="20"/>
          <w:szCs w:val="20"/>
        </w:rPr>
        <w:t>прибор учета должен иметь несколько конструктивных исполнений:</w:t>
      </w:r>
    </w:p>
    <w:p w:rsidR="00D26E09" w:rsidRPr="00436A09" w:rsidRDefault="00D26E09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- исполнение в корпусах со степенью защиты не хуже IP51 для установки в помещениях;</w:t>
      </w:r>
    </w:p>
    <w:p w:rsidR="00D26E09" w:rsidRPr="00436A09" w:rsidRDefault="00D26E09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- исполнение типа SPLIT: измерительный блок в корпусе со степенью защиты не менее IP54 для наружной установки (обычно на опоре линии электропередачи), блок индикации и управления (далее по тексту – терминал) в корпусе со степенью защиты не хуже IP20 для управления измерительным блоком из отапливаемых помещений.</w:t>
      </w:r>
    </w:p>
    <w:p w:rsidR="00D26E09" w:rsidRPr="00436A09" w:rsidRDefault="00D26E09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В состав счетчик</w:t>
      </w:r>
      <w:r w:rsidR="009C0888" w:rsidRPr="00436A09">
        <w:rPr>
          <w:rFonts w:ascii="Times New Roman" w:hAnsi="Times New Roman" w:cs="Times New Roman"/>
          <w:sz w:val="20"/>
          <w:szCs w:val="20"/>
        </w:rPr>
        <w:t>а</w:t>
      </w:r>
      <w:r w:rsidRPr="00436A09">
        <w:rPr>
          <w:rFonts w:ascii="Times New Roman" w:hAnsi="Times New Roman" w:cs="Times New Roman"/>
          <w:sz w:val="20"/>
          <w:szCs w:val="20"/>
        </w:rPr>
        <w:t xml:space="preserve"> типа </w:t>
      </w:r>
      <w:r w:rsidRPr="00436A09">
        <w:rPr>
          <w:rFonts w:ascii="Times New Roman" w:hAnsi="Times New Roman" w:cs="Times New Roman"/>
          <w:sz w:val="20"/>
          <w:szCs w:val="20"/>
          <w:lang w:val="en-US"/>
        </w:rPr>
        <w:t>SPLIT</w:t>
      </w:r>
      <w:r w:rsidRPr="00436A09">
        <w:rPr>
          <w:rFonts w:ascii="Times New Roman" w:hAnsi="Times New Roman" w:cs="Times New Roman"/>
          <w:sz w:val="20"/>
          <w:szCs w:val="20"/>
        </w:rPr>
        <w:t xml:space="preserve"> долж</w:t>
      </w:r>
      <w:r w:rsidR="001A62CB" w:rsidRPr="00436A09">
        <w:rPr>
          <w:rFonts w:ascii="Times New Roman" w:hAnsi="Times New Roman" w:cs="Times New Roman"/>
          <w:sz w:val="20"/>
          <w:szCs w:val="20"/>
        </w:rPr>
        <w:t>е</w:t>
      </w:r>
      <w:r w:rsidRPr="00436A09">
        <w:rPr>
          <w:rFonts w:ascii="Times New Roman" w:hAnsi="Times New Roman" w:cs="Times New Roman"/>
          <w:sz w:val="20"/>
          <w:szCs w:val="20"/>
        </w:rPr>
        <w:t>н входить терминал для дистанционного считывания данных с приборов учета потребителями. Стоимость данного терминала включается в общую стоимость прибора учета.</w:t>
      </w:r>
    </w:p>
    <w:p w:rsidR="00F2409C" w:rsidRPr="00436A09" w:rsidRDefault="009C0888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Трехфазный п</w:t>
      </w:r>
      <w:r w:rsidR="00236B97" w:rsidRPr="00436A09">
        <w:rPr>
          <w:rFonts w:ascii="Times New Roman" w:hAnsi="Times New Roman" w:cs="Times New Roman"/>
          <w:sz w:val="20"/>
          <w:szCs w:val="20"/>
        </w:rPr>
        <w:t xml:space="preserve">рибор учета </w:t>
      </w:r>
      <w:r w:rsidR="00F2409C" w:rsidRPr="00436A09">
        <w:rPr>
          <w:rFonts w:ascii="Times New Roman" w:hAnsi="Times New Roman" w:cs="Times New Roman"/>
          <w:sz w:val="20"/>
          <w:szCs w:val="20"/>
        </w:rPr>
        <w:t xml:space="preserve">предназначен для организации одно и </w:t>
      </w:r>
      <w:proofErr w:type="spellStart"/>
      <w:r w:rsidR="00F2409C" w:rsidRPr="00436A09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="00F2409C" w:rsidRPr="00436A09">
        <w:rPr>
          <w:rFonts w:ascii="Times New Roman" w:hAnsi="Times New Roman" w:cs="Times New Roman"/>
          <w:sz w:val="20"/>
          <w:szCs w:val="20"/>
        </w:rPr>
        <w:t xml:space="preserve"> (в зависимости от функциональности) дифференцированного учета, как по времени суток, так и по уровню потребляемой электроэнергии и мощности.</w:t>
      </w:r>
    </w:p>
    <w:p w:rsidR="00F2409C" w:rsidRPr="00436A09" w:rsidRDefault="00F2409C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 xml:space="preserve">Отображение потребляемой электрической энергии </w:t>
      </w:r>
      <w:r w:rsidR="00236B97" w:rsidRPr="00436A09">
        <w:rPr>
          <w:rFonts w:ascii="Times New Roman" w:hAnsi="Times New Roman" w:cs="Times New Roman"/>
          <w:sz w:val="20"/>
          <w:szCs w:val="20"/>
        </w:rPr>
        <w:t xml:space="preserve">должно </w:t>
      </w:r>
      <w:r w:rsidR="00BA4C69" w:rsidRPr="00436A09">
        <w:rPr>
          <w:rFonts w:ascii="Times New Roman" w:hAnsi="Times New Roman" w:cs="Times New Roman"/>
          <w:sz w:val="20"/>
          <w:szCs w:val="20"/>
        </w:rPr>
        <w:t>осуществляться</w:t>
      </w:r>
      <w:r w:rsidRPr="00436A09">
        <w:rPr>
          <w:rFonts w:ascii="Times New Roman" w:hAnsi="Times New Roman" w:cs="Times New Roman"/>
          <w:sz w:val="20"/>
          <w:szCs w:val="20"/>
        </w:rPr>
        <w:t xml:space="preserve"> на жидкокристаллическом индикаторе (ЖКИ).</w:t>
      </w:r>
    </w:p>
    <w:p w:rsidR="00DE6806" w:rsidRPr="00436A09" w:rsidRDefault="00DE6806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4781125"/>
      <w:r w:rsidRPr="00436A09">
        <w:rPr>
          <w:rFonts w:ascii="Times New Roman" w:hAnsi="Times New Roman" w:cs="Times New Roman"/>
          <w:sz w:val="20"/>
          <w:szCs w:val="20"/>
        </w:rPr>
        <w:t>Счетчик электрической энергии должен обеспечивать</w:t>
      </w:r>
      <w:bookmarkEnd w:id="0"/>
      <w:r w:rsidRPr="00436A09">
        <w:rPr>
          <w:rFonts w:ascii="Times New Roman" w:hAnsi="Times New Roman" w:cs="Times New Roman"/>
          <w:sz w:val="20"/>
          <w:szCs w:val="20"/>
        </w:rPr>
        <w:t xml:space="preserve"> хранение профиля нагрузки с 30-ти минутным интервалом на глубину не менее 1</w:t>
      </w:r>
      <w:r w:rsidR="008271DC" w:rsidRPr="00436A09">
        <w:rPr>
          <w:rFonts w:ascii="Times New Roman" w:hAnsi="Times New Roman" w:cs="Times New Roman"/>
          <w:sz w:val="20"/>
          <w:szCs w:val="20"/>
        </w:rPr>
        <w:t>13</w:t>
      </w:r>
      <w:r w:rsidRPr="00436A09">
        <w:rPr>
          <w:rFonts w:ascii="Times New Roman" w:hAnsi="Times New Roman" w:cs="Times New Roman"/>
          <w:sz w:val="20"/>
          <w:szCs w:val="20"/>
        </w:rPr>
        <w:t xml:space="preserve"> суток.</w:t>
      </w:r>
    </w:p>
    <w:p w:rsidR="00BA4C69" w:rsidRPr="00436A09" w:rsidRDefault="00BA4C69" w:rsidP="0050732B">
      <w:pPr>
        <w:pStyle w:val="Bodytext20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Прибор учета должен быть поддержан в ПК «</w:t>
      </w:r>
      <w:proofErr w:type="spellStart"/>
      <w:r w:rsidRPr="00436A09">
        <w:rPr>
          <w:rFonts w:ascii="Times New Roman" w:hAnsi="Times New Roman" w:cs="Times New Roman"/>
          <w:sz w:val="20"/>
          <w:szCs w:val="20"/>
        </w:rPr>
        <w:t>Энергосфе</w:t>
      </w:r>
      <w:r w:rsidR="00520E75" w:rsidRPr="00436A09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="00520E75" w:rsidRPr="00436A09">
        <w:rPr>
          <w:rFonts w:ascii="Times New Roman" w:hAnsi="Times New Roman" w:cs="Times New Roman"/>
          <w:sz w:val="20"/>
          <w:szCs w:val="20"/>
        </w:rPr>
        <w:t xml:space="preserve"> 8.1» ООО «</w:t>
      </w:r>
      <w:proofErr w:type="spellStart"/>
      <w:r w:rsidR="00520E75" w:rsidRPr="00436A09">
        <w:rPr>
          <w:rFonts w:ascii="Times New Roman" w:hAnsi="Times New Roman" w:cs="Times New Roman"/>
          <w:sz w:val="20"/>
          <w:szCs w:val="20"/>
        </w:rPr>
        <w:t>Прософт</w:t>
      </w:r>
      <w:proofErr w:type="spellEnd"/>
      <w:r w:rsidR="00520E75" w:rsidRPr="00436A09">
        <w:rPr>
          <w:rFonts w:ascii="Times New Roman" w:hAnsi="Times New Roman" w:cs="Times New Roman"/>
          <w:sz w:val="20"/>
          <w:szCs w:val="20"/>
        </w:rPr>
        <w:t xml:space="preserve"> – Системы» (подтверждение поддержки – письмо от ООО «</w:t>
      </w:r>
      <w:proofErr w:type="spellStart"/>
      <w:r w:rsidR="00520E75" w:rsidRPr="00436A09">
        <w:rPr>
          <w:rFonts w:ascii="Times New Roman" w:hAnsi="Times New Roman" w:cs="Times New Roman"/>
          <w:sz w:val="20"/>
          <w:szCs w:val="20"/>
        </w:rPr>
        <w:t>Прософт-Системы</w:t>
      </w:r>
      <w:proofErr w:type="spellEnd"/>
      <w:r w:rsidR="00520E75" w:rsidRPr="00436A09">
        <w:rPr>
          <w:rFonts w:ascii="Times New Roman" w:hAnsi="Times New Roman" w:cs="Times New Roman"/>
          <w:sz w:val="20"/>
          <w:szCs w:val="20"/>
        </w:rPr>
        <w:t>»).</w:t>
      </w:r>
    </w:p>
    <w:p w:rsidR="00444539" w:rsidRPr="00436A09" w:rsidRDefault="00727F7F" w:rsidP="0050732B">
      <w:pPr>
        <w:pStyle w:val="Bodytext20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6A09">
        <w:rPr>
          <w:rFonts w:ascii="Times New Roman" w:eastAsia="Calibri" w:hAnsi="Times New Roman" w:cs="Times New Roman"/>
          <w:sz w:val="20"/>
          <w:szCs w:val="20"/>
        </w:rPr>
        <w:t xml:space="preserve">Приборы учета электрической энергии должны удовлетворять требованиям, предъявляемым законодательством Российской Федерации об обеспечении единства измерений к средствам измерений, применяемым в сфере государственного регулирования обеспечения единства измерений, и обеспечивать перечень функций в соответствии с разделом </w:t>
      </w:r>
      <w:r w:rsidRPr="00436A09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Pr="00436A09">
        <w:rPr>
          <w:rFonts w:ascii="Times New Roman" w:eastAsia="Calibri" w:hAnsi="Times New Roman" w:cs="Times New Roman"/>
          <w:sz w:val="20"/>
          <w:szCs w:val="20"/>
        </w:rPr>
        <w:t xml:space="preserve"> Постановление от 19 июня 2020 г. № 890 от «</w:t>
      </w:r>
      <w:r w:rsidRPr="00436A09">
        <w:rPr>
          <w:rFonts w:ascii="Times New Roman" w:eastAsia="Calibri" w:hAnsi="Times New Roman" w:cs="Times New Roman"/>
          <w:bCs/>
          <w:sz w:val="20"/>
          <w:szCs w:val="20"/>
        </w:rPr>
        <w:t>О порядке предоставления доступа к минимальному набору функций интеллектуальных систем учета электрической энергии (мощности)»</w:t>
      </w:r>
      <w:r w:rsidRPr="00436A09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060FA4" w:rsidRPr="00436A09" w:rsidRDefault="00060FA4" w:rsidP="0050732B">
      <w:pPr>
        <w:pStyle w:val="a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Таблица </w:t>
      </w:r>
      <w:r w:rsidR="001D405E"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Требования к трехфазным приборам учета</w:t>
      </w:r>
      <w:proofErr w:type="gramStart"/>
      <w:r w:rsidR="00FD62A2" w:rsidRPr="00436A0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</w:t>
      </w:r>
      <w:r w:rsidR="001D405E" w:rsidRPr="00436A0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</w:t>
      </w:r>
      <w:r w:rsidR="00FD62A2" w:rsidRPr="00436A0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LIT</w:t>
      </w:r>
      <w:proofErr w:type="gramEnd"/>
      <w:r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 </w:t>
      </w:r>
    </w:p>
    <w:p w:rsidR="00E21D4A" w:rsidRPr="00436A09" w:rsidRDefault="00E21D4A" w:rsidP="0050732B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789"/>
        <w:gridCol w:w="2694"/>
      </w:tblGrid>
      <w:tr w:rsidR="00E21D4A" w:rsidRPr="00436A09" w:rsidTr="003C102E">
        <w:trPr>
          <w:trHeight w:hRule="exact" w:val="278"/>
        </w:trPr>
        <w:tc>
          <w:tcPr>
            <w:tcW w:w="6789" w:type="dxa"/>
            <w:shd w:val="clear" w:color="auto" w:fill="FFFFFF"/>
            <w:vAlign w:val="center"/>
          </w:tcPr>
          <w:p w:rsidR="00E21D4A" w:rsidRPr="00436A09" w:rsidRDefault="00E21D4A" w:rsidP="0050732B">
            <w:pPr>
              <w:pStyle w:val="aa"/>
              <w:spacing w:line="240" w:lineRule="auto"/>
              <w:ind w:firstLine="8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21D4A" w:rsidRPr="00436A09" w:rsidRDefault="00E21D4A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E21D4A" w:rsidRPr="00436A09" w:rsidTr="003C102E">
        <w:trPr>
          <w:trHeight w:hRule="exact" w:val="854"/>
        </w:trPr>
        <w:tc>
          <w:tcPr>
            <w:tcW w:w="6789" w:type="dxa"/>
            <w:shd w:val="clear" w:color="auto" w:fill="FFFFFF"/>
            <w:vAlign w:val="center"/>
          </w:tcPr>
          <w:p w:rsidR="00E21D4A" w:rsidRPr="00436A09" w:rsidRDefault="00E21D4A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включения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21D4A" w:rsidRPr="00436A09" w:rsidRDefault="00E21D4A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Непосредственное</w:t>
            </w:r>
          </w:p>
        </w:tc>
      </w:tr>
      <w:tr w:rsidR="00E21D4A" w:rsidRPr="00436A09" w:rsidTr="00986EEB">
        <w:trPr>
          <w:trHeight w:hRule="exact" w:val="291"/>
        </w:trPr>
        <w:tc>
          <w:tcPr>
            <w:tcW w:w="6789" w:type="dxa"/>
            <w:shd w:val="clear" w:color="auto" w:fill="FFFFFF"/>
            <w:vAlign w:val="center"/>
          </w:tcPr>
          <w:p w:rsidR="00E21D4A" w:rsidRPr="00436A09" w:rsidRDefault="00E21D4A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точности (акт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еакт.)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E21D4A" w:rsidRPr="00436A09" w:rsidRDefault="00E21D4A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</w:tr>
      <w:tr w:rsidR="00E21D4A" w:rsidRPr="00436A09" w:rsidTr="00986EEB">
        <w:trPr>
          <w:trHeight w:hRule="exact" w:val="281"/>
        </w:trPr>
        <w:tc>
          <w:tcPr>
            <w:tcW w:w="6789" w:type="dxa"/>
            <w:shd w:val="clear" w:color="auto" w:fill="FFFFFF"/>
            <w:vAlign w:val="center"/>
          </w:tcPr>
          <w:p w:rsidR="00E21D4A" w:rsidRPr="00436A09" w:rsidRDefault="00E21D4A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4" w:type="dxa"/>
            <w:shd w:val="clear" w:color="auto" w:fill="FFFFFF"/>
            <w:vAlign w:val="bottom"/>
          </w:tcPr>
          <w:p w:rsidR="00E21D4A" w:rsidRPr="00436A09" w:rsidRDefault="00E21D4A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3x230/400</w:t>
            </w:r>
          </w:p>
        </w:tc>
      </w:tr>
      <w:tr w:rsidR="00E21D4A" w:rsidRPr="00436A09" w:rsidTr="003C102E">
        <w:trPr>
          <w:trHeight w:hRule="exact" w:val="322"/>
        </w:trPr>
        <w:tc>
          <w:tcPr>
            <w:tcW w:w="6789" w:type="dxa"/>
            <w:shd w:val="clear" w:color="auto" w:fill="FFFFFF"/>
            <w:vAlign w:val="center"/>
          </w:tcPr>
          <w:p w:rsidR="00E21D4A" w:rsidRPr="00436A09" w:rsidRDefault="00E21D4A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</w:t>
            </w:r>
            <w:proofErr w:type="gram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реле для коммутации нагрузки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E21D4A" w:rsidRPr="00436A09" w:rsidRDefault="00E21D4A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CD3090" w:rsidRPr="00436A09" w:rsidTr="00986EEB">
        <w:trPr>
          <w:trHeight w:hRule="exact" w:val="460"/>
        </w:trPr>
        <w:tc>
          <w:tcPr>
            <w:tcW w:w="6789" w:type="dxa"/>
            <w:shd w:val="clear" w:color="auto" w:fill="FFFFFF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/>
                <w:sz w:val="20"/>
                <w:szCs w:val="20"/>
              </w:rPr>
              <w:t>Максимальный ток встроенного реле отключения (ограничения)/включения нагрузки, А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CD3090" w:rsidRPr="00436A09" w:rsidTr="003C102E">
        <w:trPr>
          <w:trHeight w:hRule="exact" w:val="274"/>
        </w:trPr>
        <w:tc>
          <w:tcPr>
            <w:tcW w:w="6789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Установленный рабочий диапазон напряжения,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4" w:type="dxa"/>
            <w:shd w:val="clear" w:color="auto" w:fill="FFFFFF"/>
            <w:vAlign w:val="bottom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0,</w:t>
            </w: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1,1 </w:t>
            </w: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 </w:t>
            </w: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</w:tr>
      <w:tr w:rsidR="00CD3090" w:rsidRPr="00436A09" w:rsidTr="003C102E">
        <w:trPr>
          <w:trHeight w:hRule="exact" w:val="278"/>
        </w:trPr>
        <w:tc>
          <w:tcPr>
            <w:tcW w:w="6789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рабочий диапазон напряжения. В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0,8 до 1,</w:t>
            </w: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3U </w:t>
            </w: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</w:tr>
      <w:tr w:rsidR="00CD3090" w:rsidRPr="00436A09" w:rsidTr="003C102E">
        <w:trPr>
          <w:trHeight w:hRule="exact" w:val="269"/>
        </w:trPr>
        <w:tc>
          <w:tcPr>
            <w:tcW w:w="6789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Предельный рабочий диапазон напряжения,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4" w:type="dxa"/>
            <w:shd w:val="clear" w:color="auto" w:fill="FFFFFF"/>
            <w:vAlign w:val="bottom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 до 1,</w:t>
            </w: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3U </w:t>
            </w: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</w:tr>
      <w:tr w:rsidR="00CD3090" w:rsidRPr="00436A09" w:rsidTr="003C102E">
        <w:trPr>
          <w:trHeight w:hRule="exact" w:val="322"/>
        </w:trPr>
        <w:tc>
          <w:tcPr>
            <w:tcW w:w="6789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(максимальный ток), А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5(100)</w:t>
            </w:r>
          </w:p>
        </w:tc>
      </w:tr>
      <w:tr w:rsidR="00CD3090" w:rsidRPr="00436A09" w:rsidTr="003C102E">
        <w:trPr>
          <w:trHeight w:hRule="exact" w:val="322"/>
        </w:trPr>
        <w:tc>
          <w:tcPr>
            <w:tcW w:w="6789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значение частоты,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694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D3090" w:rsidRPr="00436A09" w:rsidTr="003C102E">
        <w:trPr>
          <w:trHeight w:hRule="exact" w:val="830"/>
        </w:trPr>
        <w:tc>
          <w:tcPr>
            <w:tcW w:w="6789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Стартовый ток (чувствительность), А, не более:</w:t>
            </w:r>
          </w:p>
          <w:p w:rsidR="00CD3090" w:rsidRPr="00436A09" w:rsidRDefault="00CD3090" w:rsidP="0050732B">
            <w:pPr>
              <w:pStyle w:val="aa"/>
              <w:numPr>
                <w:ilvl w:val="0"/>
                <w:numId w:val="13"/>
              </w:numPr>
              <w:tabs>
                <w:tab w:val="left" w:pos="354"/>
              </w:tabs>
              <w:spacing w:line="240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активной энергии</w:t>
            </w:r>
          </w:p>
          <w:p w:rsidR="00CD3090" w:rsidRPr="00436A09" w:rsidRDefault="00CD3090" w:rsidP="0050732B">
            <w:pPr>
              <w:pStyle w:val="aa"/>
              <w:numPr>
                <w:ilvl w:val="0"/>
                <w:numId w:val="13"/>
              </w:numPr>
              <w:tabs>
                <w:tab w:val="left" w:pos="354"/>
              </w:tabs>
              <w:spacing w:line="240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реактивной энергии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</w:tr>
      <w:tr w:rsidR="00CD3090" w:rsidRPr="00436A09" w:rsidTr="003C102E">
        <w:trPr>
          <w:trHeight w:hRule="exact" w:val="841"/>
        </w:trPr>
        <w:tc>
          <w:tcPr>
            <w:tcW w:w="6789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Потребляемая мощность, В-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(Вт), не более;</w:t>
            </w:r>
          </w:p>
          <w:p w:rsidR="00CD3090" w:rsidRPr="00436A09" w:rsidRDefault="00CD3090" w:rsidP="0050732B">
            <w:pPr>
              <w:pStyle w:val="aa"/>
              <w:numPr>
                <w:ilvl w:val="0"/>
                <w:numId w:val="15"/>
              </w:numPr>
              <w:tabs>
                <w:tab w:val="left" w:pos="354"/>
              </w:tabs>
              <w:spacing w:line="240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напряжения</w:t>
            </w:r>
          </w:p>
          <w:p w:rsidR="00CD3090" w:rsidRPr="00436A09" w:rsidRDefault="00CD3090" w:rsidP="0050732B">
            <w:pPr>
              <w:pStyle w:val="aa"/>
              <w:numPr>
                <w:ilvl w:val="0"/>
                <w:numId w:val="15"/>
              </w:numPr>
              <w:tabs>
                <w:tab w:val="left" w:pos="354"/>
              </w:tabs>
              <w:spacing w:line="240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тока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CD3090" w:rsidRPr="00436A09" w:rsidTr="00857E73">
        <w:trPr>
          <w:trHeight w:hRule="exact" w:val="570"/>
        </w:trPr>
        <w:tc>
          <w:tcPr>
            <w:tcW w:w="6789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Точность хода внутренних часов при наличии напряжения питания на зажимах счетчика в нормальных условиях измерений не хуже, </w:t>
            </w:r>
            <w:proofErr w:type="spell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694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0,5</w:t>
            </w:r>
          </w:p>
        </w:tc>
      </w:tr>
      <w:tr w:rsidR="00CD3090" w:rsidRPr="00436A09" w:rsidTr="003C102E">
        <w:trPr>
          <w:trHeight w:hRule="exact" w:val="568"/>
        </w:trPr>
        <w:tc>
          <w:tcPr>
            <w:tcW w:w="6789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Установленный диапазон рабочих температур, °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для счетчиков наружной установки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- 50 до +70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</w:p>
        </w:tc>
      </w:tr>
      <w:tr w:rsidR="00CD3090" w:rsidRPr="00436A09" w:rsidTr="00405CBB">
        <w:trPr>
          <w:trHeight w:hRule="exact" w:val="269"/>
        </w:trPr>
        <w:tc>
          <w:tcPr>
            <w:tcW w:w="6789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оптического порта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CD3090" w:rsidRPr="00436A09" w:rsidTr="00405CBB">
        <w:trPr>
          <w:trHeight w:hRule="exact" w:val="297"/>
        </w:trPr>
        <w:tc>
          <w:tcPr>
            <w:tcW w:w="6789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</w:t>
            </w: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GSM</w:t>
            </w: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GPRS (режим </w:t>
            </w:r>
            <w:proofErr w:type="spell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ТСР-сервер</w:t>
            </w:r>
            <w:proofErr w:type="spell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/клиент)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CD3090" w:rsidRPr="00436A09" w:rsidTr="00405CBB">
        <w:trPr>
          <w:trHeight w:hRule="exact" w:val="570"/>
        </w:trPr>
        <w:tc>
          <w:tcPr>
            <w:tcW w:w="6789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служебного интерфейса RF для конфигурации, считывания данных и управления реле коммутации нагрузки приборов учета исполнения </w:t>
            </w: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SPLIT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CD3090" w:rsidRPr="00436A09" w:rsidTr="00405CBB">
        <w:trPr>
          <w:trHeight w:hRule="exact" w:val="322"/>
        </w:trPr>
        <w:tc>
          <w:tcPr>
            <w:tcW w:w="6789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наработка счетчика на отказ,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</w:tr>
      <w:tr w:rsidR="00CD3090" w:rsidRPr="00436A09" w:rsidTr="00405CBB">
        <w:trPr>
          <w:trHeight w:hRule="exact" w:val="274"/>
        </w:trPr>
        <w:tc>
          <w:tcPr>
            <w:tcW w:w="6789" w:type="dxa"/>
            <w:shd w:val="clear" w:color="auto" w:fill="FFFFFF"/>
            <w:vAlign w:val="center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срок службы счетчика, лет, не менее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D3090" w:rsidRPr="00436A09" w:rsidRDefault="00CD3090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FD62A2" w:rsidRPr="00436A09" w:rsidRDefault="00FD62A2" w:rsidP="0050732B">
      <w:pPr>
        <w:pStyle w:val="a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62A2" w:rsidRPr="00436A09" w:rsidRDefault="00FD62A2" w:rsidP="0050732B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Таблица </w:t>
      </w:r>
      <w:r w:rsidR="001D405E"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Требования к трехфазным приборам учета</w:t>
      </w:r>
      <w:r w:rsidR="003C102E"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 w:rsidR="00924CC6"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внутреннего/</w:t>
      </w:r>
      <w:r w:rsidR="003C102E" w:rsidRPr="00436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шкафного исполнения) *</w:t>
      </w:r>
    </w:p>
    <w:p w:rsidR="00FD62A2" w:rsidRPr="00436A09" w:rsidRDefault="00FD62A2" w:rsidP="0050732B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1"/>
        <w:gridCol w:w="1654"/>
        <w:gridCol w:w="47"/>
        <w:gridCol w:w="1560"/>
        <w:gridCol w:w="47"/>
        <w:gridCol w:w="1654"/>
      </w:tblGrid>
      <w:tr w:rsidR="00FD62A2" w:rsidRPr="00436A09" w:rsidTr="00D75052">
        <w:trPr>
          <w:trHeight w:hRule="exact" w:val="278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8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FD62A2" w:rsidRPr="00436A09" w:rsidTr="00D75052">
        <w:trPr>
          <w:trHeight w:hRule="exact" w:val="854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включения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трансформаторы тока и напряжения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трансформаторы тока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Непосредственное</w:t>
            </w:r>
          </w:p>
        </w:tc>
      </w:tr>
      <w:tr w:rsidR="00FD62A2" w:rsidRPr="00436A09" w:rsidTr="00D75052">
        <w:trPr>
          <w:trHeight w:hRule="exact" w:val="322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точности (акт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еакт.)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0,5S/1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0,5S/1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 w:rsidR="00892528"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D62A2" w:rsidRPr="00436A09" w:rsidTr="00D75052">
        <w:trPr>
          <w:trHeight w:hRule="exact" w:val="322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3x57,7/100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3x230/400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3x230/400</w:t>
            </w:r>
          </w:p>
        </w:tc>
      </w:tr>
      <w:tr w:rsidR="00FD62A2" w:rsidRPr="00436A09" w:rsidTr="00D75052">
        <w:trPr>
          <w:trHeight w:hRule="exact" w:val="322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</w:t>
            </w:r>
            <w:proofErr w:type="gram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реле для коммутации нагрузки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FD62A2" w:rsidRPr="00436A09" w:rsidTr="00D75052">
        <w:trPr>
          <w:trHeight w:hRule="exact" w:val="274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Установленный рабочий диапазон напряжения,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65121F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0,8 до 1,2</w:t>
            </w:r>
            <w:r w:rsidR="00FD62A2"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 </w:t>
            </w:r>
            <w:r w:rsidR="00FD62A2"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</w:tr>
      <w:tr w:rsidR="00FD62A2" w:rsidRPr="00436A09" w:rsidTr="00D75052">
        <w:trPr>
          <w:trHeight w:hRule="exact" w:val="588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5C1C0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Предельный рабочий диапазон фазных напряжений (в любых двух фазах),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5C1C0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 до 440</w:t>
            </w:r>
          </w:p>
        </w:tc>
      </w:tr>
      <w:tr w:rsidR="00FD62A2" w:rsidRPr="00436A09" w:rsidTr="00D75052">
        <w:trPr>
          <w:trHeight w:hRule="exact" w:val="322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(максимальный ток), 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B2BD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5(10</w:t>
            </w:r>
            <w:r w:rsidR="00FD62A2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</w:tr>
      <w:tr w:rsidR="00FD62A2" w:rsidRPr="00436A09" w:rsidTr="00D75052">
        <w:trPr>
          <w:trHeight w:hRule="exact" w:val="322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значение частоты,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D62A2" w:rsidRPr="00436A09" w:rsidTr="00D75052">
        <w:trPr>
          <w:trHeight w:hRule="exact" w:val="93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Стартовый ток (чувствительность), </w:t>
            </w:r>
            <w:r w:rsidR="005C1C0E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не более: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5C1C0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</w:t>
            </w:r>
            <w:proofErr w:type="gramStart"/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5C1C0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</w:t>
            </w:r>
            <w:proofErr w:type="gramStart"/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5C1C0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0,004</w:t>
            </w:r>
            <w:proofErr w:type="gramStart"/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</w:tr>
      <w:tr w:rsidR="00FD62A2" w:rsidRPr="00436A09" w:rsidTr="00D75052">
        <w:trPr>
          <w:trHeight w:hRule="exact" w:val="58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506014" w:rsidP="0050732B">
            <w:pPr>
              <w:pStyle w:val="aa"/>
              <w:tabs>
                <w:tab w:val="left" w:pos="35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Полная мощность, потребляемая каждой последовательной цепью, не более, ВА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06014" w:rsidRPr="00436A09" w:rsidTr="00FB2BDD">
        <w:trPr>
          <w:trHeight w:hRule="exact" w:val="249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014" w:rsidRPr="00436A09" w:rsidRDefault="00506014" w:rsidP="0050732B">
            <w:pPr>
              <w:pStyle w:val="aa"/>
              <w:tabs>
                <w:tab w:val="left" w:pos="35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Начальный запуск счетчика, менее,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014" w:rsidRPr="00436A09" w:rsidRDefault="00506014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D62A2" w:rsidRPr="00436A09" w:rsidTr="00FB2BDD">
        <w:trPr>
          <w:trHeight w:hRule="exact" w:val="84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2A2" w:rsidRPr="00436A09" w:rsidRDefault="005C1C0E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Точность хода встроенных часов в нормальных условиях во включенном и выключенном состоянии, </w:t>
            </w:r>
            <w:proofErr w:type="spell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5C1C0E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 0,5</w:t>
            </w:r>
          </w:p>
        </w:tc>
      </w:tr>
      <w:tr w:rsidR="00FD62A2" w:rsidRPr="00436A09" w:rsidTr="00D75052">
        <w:trPr>
          <w:trHeight w:hRule="exact" w:val="78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Установленный диапазон рабочих температур, °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FD62A2" w:rsidRPr="00436A09" w:rsidRDefault="00FD62A2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для счетчиков, устанавливаемых внутри помещений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1F" w:rsidRPr="00436A09" w:rsidRDefault="0065121F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- 40 до +70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</w:p>
        </w:tc>
      </w:tr>
      <w:tr w:rsidR="00FD62A2" w:rsidRPr="00436A09" w:rsidTr="00D75052">
        <w:trPr>
          <w:trHeight w:hRule="exact" w:val="269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оптического порта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A2" w:rsidRPr="00436A09" w:rsidRDefault="00FD62A2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BC5C7B" w:rsidRPr="00436A09" w:rsidTr="00FB2BDD">
        <w:trPr>
          <w:trHeight w:hRule="exact" w:val="135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C7B" w:rsidRPr="00436A09" w:rsidRDefault="00BC5C7B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</w:t>
            </w: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GSM</w:t>
            </w: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- 2G/3G/4G (режим </w:t>
            </w:r>
            <w:proofErr w:type="spell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ТСР-сервер</w:t>
            </w:r>
            <w:proofErr w:type="spell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/клиент)</w:t>
            </w:r>
            <w:r w:rsidR="00FB2BDD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B2BDD" w:rsidRPr="00436A09" w:rsidRDefault="00FB2BDD" w:rsidP="0050732B">
            <w:pPr>
              <w:pStyle w:val="Default"/>
              <w:rPr>
                <w:sz w:val="20"/>
                <w:szCs w:val="20"/>
              </w:rPr>
            </w:pPr>
            <w:r w:rsidRPr="00436A09">
              <w:rPr>
                <w:sz w:val="20"/>
                <w:szCs w:val="20"/>
              </w:rPr>
              <w:t>Число одновременно поддерживаемых соединений коммуникаторов сетей мобильной связи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7B" w:rsidRPr="00436A09" w:rsidRDefault="00FB2BD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C5C7B"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бязательно</w:t>
            </w:r>
          </w:p>
          <w:p w:rsidR="00FB2BDD" w:rsidRPr="00436A09" w:rsidRDefault="00FB2BD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2BDD" w:rsidRPr="00436A09" w:rsidRDefault="00FB2BDD" w:rsidP="0050732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4 - клиент TCP/IP;</w:t>
            </w:r>
          </w:p>
          <w:p w:rsidR="00FB2BDD" w:rsidRPr="00436A09" w:rsidRDefault="00FB2BD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– сервер TCP/IP</w:t>
            </w:r>
          </w:p>
        </w:tc>
      </w:tr>
      <w:tr w:rsidR="00FB2BDD" w:rsidRPr="00436A09" w:rsidTr="00405CBB">
        <w:trPr>
          <w:trHeight w:hRule="exact" w:val="292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BDD" w:rsidRPr="00436A09" w:rsidRDefault="00FB2BDD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</w:t>
            </w:r>
            <w:r w:rsidRPr="00436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436A09">
              <w:rPr>
                <w:rFonts w:ascii="Times New Roman" w:hAnsi="Times New Roman" w:cs="Times New Roman"/>
                <w:sz w:val="20"/>
                <w:szCs w:val="20"/>
              </w:rPr>
              <w:t>-485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DD" w:rsidRPr="00436A09" w:rsidRDefault="00FB2BD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DD" w:rsidRPr="00436A09" w:rsidRDefault="00FB2BD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DD" w:rsidRPr="00436A09" w:rsidRDefault="00FB2BDD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C5C7B" w:rsidRPr="00436A09" w:rsidTr="00D75052">
        <w:trPr>
          <w:trHeight w:hRule="exact" w:val="145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C7B" w:rsidRPr="00436A09" w:rsidRDefault="00BC5C7B" w:rsidP="0050732B">
            <w:pPr>
              <w:pStyle w:val="Default"/>
              <w:rPr>
                <w:sz w:val="20"/>
                <w:szCs w:val="20"/>
              </w:rPr>
            </w:pPr>
            <w:r w:rsidRPr="00436A09">
              <w:rPr>
                <w:color w:val="auto"/>
                <w:sz w:val="20"/>
                <w:szCs w:val="20"/>
              </w:rPr>
              <w:t>П</w:t>
            </w:r>
            <w:r w:rsidRPr="00436A09">
              <w:rPr>
                <w:sz w:val="20"/>
                <w:szCs w:val="20"/>
              </w:rPr>
              <w:t>ротоколы обмена:</w:t>
            </w:r>
          </w:p>
          <w:p w:rsidR="00BC5C7B" w:rsidRPr="00436A09" w:rsidRDefault="00BC5C7B" w:rsidP="0050732B">
            <w:pPr>
              <w:pStyle w:val="Default"/>
              <w:rPr>
                <w:sz w:val="20"/>
                <w:szCs w:val="20"/>
              </w:rPr>
            </w:pPr>
            <w:r w:rsidRPr="00436A09">
              <w:rPr>
                <w:sz w:val="20"/>
                <w:szCs w:val="20"/>
              </w:rPr>
              <w:t>- ModBus-подобный, СЭТ-4ТМ.02 - совместимый протокол;</w:t>
            </w:r>
          </w:p>
          <w:p w:rsidR="00BC5C7B" w:rsidRPr="00436A09" w:rsidRDefault="00BC5C7B" w:rsidP="0050732B">
            <w:pPr>
              <w:pStyle w:val="Default"/>
              <w:rPr>
                <w:sz w:val="20"/>
                <w:szCs w:val="20"/>
              </w:rPr>
            </w:pPr>
            <w:r w:rsidRPr="00436A09">
              <w:rPr>
                <w:sz w:val="20"/>
                <w:szCs w:val="20"/>
              </w:rPr>
              <w:t xml:space="preserve">- ГОСТ </w:t>
            </w:r>
            <w:proofErr w:type="gramStart"/>
            <w:r w:rsidRPr="00436A09">
              <w:rPr>
                <w:sz w:val="20"/>
                <w:szCs w:val="20"/>
              </w:rPr>
              <w:t>Р</w:t>
            </w:r>
            <w:proofErr w:type="gramEnd"/>
            <w:r w:rsidRPr="00436A09">
              <w:rPr>
                <w:sz w:val="20"/>
                <w:szCs w:val="20"/>
              </w:rPr>
              <w:t xml:space="preserve"> 58940-2020 (СПОДЭС) с транспортным уровнем HDLC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7B" w:rsidRPr="00436A09" w:rsidRDefault="00BC5C7B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5C7B" w:rsidRPr="00436A09" w:rsidRDefault="00BC5C7B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  <w:p w:rsidR="00BC5C7B" w:rsidRPr="00436A09" w:rsidRDefault="00BC5C7B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6EEB" w:rsidRPr="00436A09" w:rsidRDefault="00986EEB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5C7B" w:rsidRPr="00436A09" w:rsidRDefault="00BC5C7B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  <w:p w:rsidR="00BC5C7B" w:rsidRPr="00436A09" w:rsidRDefault="00BC5C7B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C7B" w:rsidRPr="00436A09" w:rsidTr="00D75052">
        <w:trPr>
          <w:trHeight w:hRule="exact" w:val="125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C7B" w:rsidRPr="00436A09" w:rsidRDefault="00BC5C7B" w:rsidP="0050732B">
            <w:pPr>
              <w:pStyle w:val="Default"/>
              <w:rPr>
                <w:color w:val="auto"/>
                <w:sz w:val="20"/>
                <w:szCs w:val="20"/>
              </w:rPr>
            </w:pPr>
            <w:r w:rsidRPr="00436A09">
              <w:rPr>
                <w:color w:val="auto"/>
                <w:sz w:val="20"/>
                <w:szCs w:val="20"/>
              </w:rPr>
              <w:lastRenderedPageBreak/>
              <w:t>Сохранность данных при прерываниях питания, лет:</w:t>
            </w:r>
          </w:p>
          <w:p w:rsidR="00BC5C7B" w:rsidRPr="00436A09" w:rsidRDefault="00BC5C7B" w:rsidP="0050732B">
            <w:pPr>
              <w:pStyle w:val="Default"/>
              <w:rPr>
                <w:color w:val="auto"/>
                <w:sz w:val="20"/>
                <w:szCs w:val="20"/>
              </w:rPr>
            </w:pPr>
            <w:r w:rsidRPr="00436A09">
              <w:rPr>
                <w:color w:val="auto"/>
                <w:sz w:val="20"/>
                <w:szCs w:val="20"/>
              </w:rPr>
              <w:t>- информации</w:t>
            </w:r>
          </w:p>
          <w:p w:rsidR="00BC5C7B" w:rsidRPr="00436A09" w:rsidRDefault="00BC5C7B" w:rsidP="0050732B">
            <w:pPr>
              <w:pStyle w:val="Default"/>
              <w:rPr>
                <w:color w:val="auto"/>
                <w:sz w:val="20"/>
                <w:szCs w:val="20"/>
              </w:rPr>
            </w:pPr>
            <w:r w:rsidRPr="00436A09">
              <w:rPr>
                <w:color w:val="auto"/>
                <w:sz w:val="20"/>
                <w:szCs w:val="20"/>
              </w:rPr>
              <w:t>- внутренних часов (питание от литиевой батареи), не менее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7B" w:rsidRPr="00436A09" w:rsidRDefault="00BC5C7B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5C7B" w:rsidRPr="00436A09" w:rsidRDefault="00BC5C7B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40</w:t>
            </w:r>
          </w:p>
          <w:p w:rsidR="00BC5C7B" w:rsidRPr="00436A09" w:rsidRDefault="00BC5C7B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5C7B" w:rsidRPr="00436A09" w:rsidRDefault="00BC5C7B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</w:t>
            </w:r>
          </w:p>
        </w:tc>
      </w:tr>
      <w:tr w:rsidR="00BC5C7B" w:rsidRPr="00436A09" w:rsidTr="00D75052">
        <w:trPr>
          <w:trHeight w:hRule="exact" w:val="322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C7B" w:rsidRPr="00436A09" w:rsidRDefault="00BC5C7B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наработка счетчика на отказ, </w:t>
            </w:r>
            <w:proofErr w:type="gramStart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7B" w:rsidRPr="00436A09" w:rsidRDefault="00BC5C7B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220000</w:t>
            </w:r>
          </w:p>
        </w:tc>
      </w:tr>
      <w:tr w:rsidR="00BC5C7B" w:rsidRPr="00436A09" w:rsidTr="00D75052">
        <w:trPr>
          <w:trHeight w:hRule="exact" w:val="274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C7B" w:rsidRPr="00436A09" w:rsidRDefault="00BC5C7B" w:rsidP="0050732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срок службы счетчика, лет, не менее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7B" w:rsidRPr="00436A09" w:rsidRDefault="00BC5C7B" w:rsidP="0050732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161BEF" w:rsidRPr="00436A09" w:rsidRDefault="00161BEF" w:rsidP="0050732B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* - требования подразумевают, что у предлагаемых приборов учета значения будут не хуже указанных в таблице.</w:t>
      </w:r>
    </w:p>
    <w:p w:rsidR="00CE633C" w:rsidRPr="00436A09" w:rsidRDefault="00CE633C" w:rsidP="0050732B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0"/>
          <w:szCs w:val="20"/>
        </w:rPr>
      </w:pPr>
    </w:p>
    <w:p w:rsidR="00161BEF" w:rsidRPr="00436A09" w:rsidRDefault="00161BEF" w:rsidP="0050732B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46AE" w:rsidRPr="00436A09" w:rsidRDefault="0023439D" w:rsidP="0050732B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Start w:id="2" w:name="_Hlk105009454"/>
      <w:r w:rsidRPr="00436A09">
        <w:rPr>
          <w:rFonts w:ascii="Times New Roman" w:hAnsi="Times New Roman" w:cs="Times New Roman"/>
          <w:b/>
          <w:sz w:val="20"/>
          <w:szCs w:val="20"/>
        </w:rPr>
        <w:t>Место и срок поставки оборудования</w:t>
      </w:r>
    </w:p>
    <w:p w:rsidR="001B46AE" w:rsidRPr="00436A09" w:rsidRDefault="0023439D" w:rsidP="0050732B">
      <w:pPr>
        <w:pStyle w:val="Bodytext20"/>
        <w:numPr>
          <w:ilvl w:val="0"/>
          <w:numId w:val="4"/>
        </w:numPr>
        <w:shd w:val="clear" w:color="auto" w:fill="auto"/>
        <w:tabs>
          <w:tab w:val="left" w:pos="125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 xml:space="preserve">Товар должен быть поставлен Исполнителем Заказчику по </w:t>
      </w:r>
      <w:r w:rsidR="00B16FE2" w:rsidRPr="00436A09">
        <w:rPr>
          <w:rFonts w:ascii="Times New Roman" w:hAnsi="Times New Roman" w:cs="Times New Roman"/>
          <w:sz w:val="20"/>
          <w:szCs w:val="20"/>
        </w:rPr>
        <w:t>адресу</w:t>
      </w:r>
      <w:r w:rsidRPr="00436A09">
        <w:rPr>
          <w:rFonts w:ascii="Times New Roman" w:hAnsi="Times New Roman" w:cs="Times New Roman"/>
          <w:sz w:val="20"/>
          <w:szCs w:val="20"/>
        </w:rPr>
        <w:t>:</w:t>
      </w:r>
      <w:r w:rsidR="00B16FE2" w:rsidRPr="00436A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16FE2" w:rsidRPr="00436A0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B16FE2" w:rsidRPr="00436A09">
        <w:rPr>
          <w:rFonts w:ascii="Times New Roman" w:hAnsi="Times New Roman" w:cs="Times New Roman"/>
          <w:sz w:val="20"/>
          <w:szCs w:val="20"/>
        </w:rPr>
        <w:t>.</w:t>
      </w:r>
      <w:r w:rsidR="0050732B">
        <w:rPr>
          <w:rFonts w:ascii="Times New Roman" w:hAnsi="Times New Roman" w:cs="Times New Roman"/>
          <w:sz w:val="20"/>
          <w:szCs w:val="20"/>
        </w:rPr>
        <w:t xml:space="preserve"> </w:t>
      </w:r>
      <w:r w:rsidR="00B16FE2" w:rsidRPr="00436A09">
        <w:rPr>
          <w:rFonts w:ascii="Times New Roman" w:hAnsi="Times New Roman" w:cs="Times New Roman"/>
          <w:sz w:val="20"/>
          <w:szCs w:val="20"/>
        </w:rPr>
        <w:t>Пенза, ул. Стрельбищенская, 13.</w:t>
      </w:r>
    </w:p>
    <w:p w:rsidR="001B46AE" w:rsidRPr="00436A09" w:rsidRDefault="0023439D" w:rsidP="0050732B">
      <w:pPr>
        <w:pStyle w:val="Bodytext20"/>
        <w:numPr>
          <w:ilvl w:val="1"/>
          <w:numId w:val="1"/>
        </w:numPr>
        <w:shd w:val="clear" w:color="auto" w:fill="auto"/>
        <w:tabs>
          <w:tab w:val="left" w:pos="125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Срок поставки:</w:t>
      </w:r>
    </w:p>
    <w:p w:rsidR="001B46AE" w:rsidRPr="00436A09" w:rsidRDefault="0023439D" w:rsidP="0050732B">
      <w:pPr>
        <w:pStyle w:val="Bodytext20"/>
        <w:numPr>
          <w:ilvl w:val="0"/>
          <w:numId w:val="4"/>
        </w:numPr>
        <w:shd w:val="clear" w:color="auto" w:fill="auto"/>
        <w:tabs>
          <w:tab w:val="left" w:pos="97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товар выбирается партиями по заявкам Заказчика в течение всего срока действия договора;</w:t>
      </w:r>
    </w:p>
    <w:p w:rsidR="001B46AE" w:rsidRPr="00436A09" w:rsidRDefault="0023439D" w:rsidP="0050732B">
      <w:pPr>
        <w:pStyle w:val="Bodytext20"/>
        <w:numPr>
          <w:ilvl w:val="0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 xml:space="preserve">поставка товара </w:t>
      </w:r>
      <w:proofErr w:type="gramStart"/>
      <w:r w:rsidR="00D26E09" w:rsidRPr="00436A09">
        <w:rPr>
          <w:rFonts w:ascii="Times New Roman" w:hAnsi="Times New Roman" w:cs="Times New Roman"/>
          <w:sz w:val="20"/>
          <w:szCs w:val="20"/>
        </w:rPr>
        <w:t>с даты подачи</w:t>
      </w:r>
      <w:proofErr w:type="gramEnd"/>
      <w:r w:rsidR="00D26E09" w:rsidRPr="00436A09">
        <w:rPr>
          <w:rFonts w:ascii="Times New Roman" w:hAnsi="Times New Roman" w:cs="Times New Roman"/>
          <w:sz w:val="20"/>
          <w:szCs w:val="20"/>
        </w:rPr>
        <w:t xml:space="preserve"> заявки Заказчиком </w:t>
      </w:r>
      <w:r w:rsidR="0044437C">
        <w:rPr>
          <w:rFonts w:ascii="Times New Roman" w:hAnsi="Times New Roman" w:cs="Times New Roman"/>
          <w:sz w:val="20"/>
          <w:szCs w:val="20"/>
        </w:rPr>
        <w:t>должна составлять не более</w:t>
      </w:r>
      <w:r w:rsidR="00D26E09" w:rsidRPr="00436A09">
        <w:rPr>
          <w:rFonts w:ascii="Times New Roman" w:hAnsi="Times New Roman" w:cs="Times New Roman"/>
          <w:sz w:val="20"/>
          <w:szCs w:val="20"/>
        </w:rPr>
        <w:t xml:space="preserve"> </w:t>
      </w:r>
      <w:r w:rsidR="0044437C">
        <w:rPr>
          <w:rFonts w:ascii="Times New Roman" w:hAnsi="Times New Roman" w:cs="Times New Roman"/>
          <w:sz w:val="20"/>
          <w:szCs w:val="20"/>
        </w:rPr>
        <w:t>6</w:t>
      </w:r>
      <w:r w:rsidR="00D26E09" w:rsidRPr="00436A09">
        <w:rPr>
          <w:rFonts w:ascii="Times New Roman" w:hAnsi="Times New Roman" w:cs="Times New Roman"/>
          <w:sz w:val="20"/>
          <w:szCs w:val="20"/>
        </w:rPr>
        <w:t>0 дней</w:t>
      </w:r>
      <w:r w:rsidRPr="00436A09">
        <w:rPr>
          <w:rFonts w:ascii="Times New Roman" w:hAnsi="Times New Roman" w:cs="Times New Roman"/>
          <w:sz w:val="20"/>
          <w:szCs w:val="20"/>
        </w:rPr>
        <w:t>.</w:t>
      </w:r>
    </w:p>
    <w:bookmarkEnd w:id="1"/>
    <w:p w:rsidR="008F1C9A" w:rsidRPr="00436A09" w:rsidRDefault="008F1C9A" w:rsidP="0050732B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46AE" w:rsidRPr="00436A09" w:rsidRDefault="0023439D" w:rsidP="0050732B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9">
        <w:rPr>
          <w:rFonts w:ascii="Times New Roman" w:hAnsi="Times New Roman" w:cs="Times New Roman"/>
          <w:b/>
          <w:sz w:val="20"/>
          <w:szCs w:val="20"/>
        </w:rPr>
        <w:t>Комплектность поставки оборудования.</w:t>
      </w:r>
    </w:p>
    <w:p w:rsidR="001B46AE" w:rsidRPr="00436A09" w:rsidRDefault="0023439D" w:rsidP="0050732B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Оборудование поставляется партиями в ассортименте и количестве, согласованном сторонами в Заказе.</w:t>
      </w:r>
    </w:p>
    <w:p w:rsidR="001B46AE" w:rsidRPr="00436A09" w:rsidRDefault="0023439D" w:rsidP="0050732B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Упаковка оборудования должна быть прочной и обеспечивать сохранность оборудования при перевозке и хранении.</w:t>
      </w:r>
    </w:p>
    <w:p w:rsidR="001B46AE" w:rsidRPr="00436A09" w:rsidRDefault="0023439D" w:rsidP="0050732B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Оборудование должно поставляться надлежащего качества, комплектности и должно соответствовать всем установленным законодательством Российской Федерации требованиям, предъявляемым к продукции подобного рода.</w:t>
      </w:r>
    </w:p>
    <w:p w:rsidR="009104E8" w:rsidRPr="00436A09" w:rsidRDefault="009104E8" w:rsidP="0050732B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При поставке счетчика должны быть предоставлены:</w:t>
      </w:r>
    </w:p>
    <w:p w:rsidR="009104E8" w:rsidRPr="00436A09" w:rsidRDefault="009104E8" w:rsidP="0050732B">
      <w:pPr>
        <w:pStyle w:val="ac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руководство по эксплуатации;</w:t>
      </w:r>
    </w:p>
    <w:p w:rsidR="009104E8" w:rsidRPr="00436A09" w:rsidRDefault="009104E8" w:rsidP="0050732B">
      <w:pPr>
        <w:pStyle w:val="ac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паспорт или формуляр;</w:t>
      </w:r>
    </w:p>
    <w:p w:rsidR="009104E8" w:rsidRPr="00436A09" w:rsidRDefault="009104E8" w:rsidP="0050732B">
      <w:pPr>
        <w:pStyle w:val="ac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сертификат соответствия;</w:t>
      </w:r>
    </w:p>
    <w:p w:rsidR="009104E8" w:rsidRPr="00436A09" w:rsidRDefault="009104E8" w:rsidP="0050732B">
      <w:pPr>
        <w:pStyle w:val="ac"/>
        <w:numPr>
          <w:ilvl w:val="0"/>
          <w:numId w:val="21"/>
        </w:numPr>
        <w:spacing w:after="0" w:line="240" w:lineRule="auto"/>
        <w:ind w:left="0" w:firstLine="1134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 xml:space="preserve">сертификат об утверждении типа средств </w:t>
      </w:r>
      <w:r w:rsidR="00405CBB" w:rsidRPr="00436A09">
        <w:rPr>
          <w:rFonts w:ascii="Times New Roman" w:hAnsi="Times New Roman" w:cs="Times New Roman"/>
          <w:sz w:val="20"/>
          <w:szCs w:val="20"/>
        </w:rPr>
        <w:t xml:space="preserve">измерений, зарегистрированный в </w:t>
      </w:r>
      <w:r w:rsidRPr="00436A09">
        <w:rPr>
          <w:rFonts w:ascii="Times New Roman" w:hAnsi="Times New Roman" w:cs="Times New Roman"/>
          <w:sz w:val="20"/>
          <w:szCs w:val="20"/>
        </w:rPr>
        <w:t>Государственном реестре средств измерений.</w:t>
      </w:r>
    </w:p>
    <w:p w:rsidR="00405CBB" w:rsidRPr="00436A09" w:rsidRDefault="00405CBB" w:rsidP="0050732B">
      <w:pPr>
        <w:pStyle w:val="ac"/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 xml:space="preserve">Все приборы учета со встроенным </w:t>
      </w:r>
      <w:r w:rsidRPr="00436A09">
        <w:rPr>
          <w:rFonts w:ascii="Times New Roman" w:hAnsi="Times New Roman" w:cs="Times New Roman"/>
          <w:sz w:val="20"/>
          <w:szCs w:val="20"/>
          <w:lang w:val="en-US"/>
        </w:rPr>
        <w:t>GSM</w:t>
      </w:r>
      <w:r w:rsidRPr="00436A09">
        <w:rPr>
          <w:rFonts w:ascii="Times New Roman" w:hAnsi="Times New Roman" w:cs="Times New Roman"/>
          <w:sz w:val="20"/>
          <w:szCs w:val="20"/>
        </w:rPr>
        <w:t>-модулем внутреннего/шкафного исполнения должны поставляться в комплекте с G</w:t>
      </w:r>
      <w:r w:rsidRPr="00436A09">
        <w:rPr>
          <w:rFonts w:ascii="Times New Roman" w:hAnsi="Times New Roman" w:cs="Times New Roman"/>
          <w:sz w:val="20"/>
          <w:szCs w:val="20"/>
          <w:lang w:val="en-US"/>
        </w:rPr>
        <w:t>SM</w:t>
      </w:r>
      <w:r w:rsidRPr="00436A09">
        <w:rPr>
          <w:rFonts w:ascii="Times New Roman" w:hAnsi="Times New Roman" w:cs="Times New Roman"/>
          <w:sz w:val="20"/>
          <w:szCs w:val="20"/>
        </w:rPr>
        <w:t>-антенной.</w:t>
      </w:r>
    </w:p>
    <w:p w:rsidR="00405CBB" w:rsidRPr="00436A09" w:rsidRDefault="00405CBB" w:rsidP="0050732B">
      <w:pPr>
        <w:pStyle w:val="ac"/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 xml:space="preserve">Все приборы учета исполнения </w:t>
      </w:r>
      <w:r w:rsidRPr="00436A09">
        <w:rPr>
          <w:rFonts w:ascii="Times New Roman" w:hAnsi="Times New Roman" w:cs="Times New Roman"/>
          <w:sz w:val="20"/>
          <w:szCs w:val="20"/>
          <w:lang w:val="en-US"/>
        </w:rPr>
        <w:t>SPLIT</w:t>
      </w:r>
      <w:r w:rsidRPr="00436A09">
        <w:rPr>
          <w:rFonts w:ascii="Times New Roman" w:hAnsi="Times New Roman" w:cs="Times New Roman"/>
          <w:sz w:val="20"/>
          <w:szCs w:val="20"/>
        </w:rPr>
        <w:t xml:space="preserve"> (</w:t>
      </w:r>
      <w:r w:rsidR="00F96019" w:rsidRPr="00436A09">
        <w:rPr>
          <w:rFonts w:ascii="Times New Roman" w:hAnsi="Times New Roman" w:cs="Times New Roman"/>
          <w:sz w:val="20"/>
          <w:szCs w:val="20"/>
        </w:rPr>
        <w:t>наружной установки</w:t>
      </w:r>
      <w:r w:rsidRPr="00436A09">
        <w:rPr>
          <w:rFonts w:ascii="Times New Roman" w:hAnsi="Times New Roman" w:cs="Times New Roman"/>
          <w:sz w:val="20"/>
          <w:szCs w:val="20"/>
        </w:rPr>
        <w:t>) должны поставляться в комплекте с кронштейном крепления на опору</w:t>
      </w:r>
      <w:r w:rsidR="00F96019" w:rsidRPr="00436A09">
        <w:rPr>
          <w:rFonts w:ascii="Times New Roman" w:hAnsi="Times New Roman" w:cs="Times New Roman"/>
          <w:sz w:val="20"/>
          <w:szCs w:val="20"/>
        </w:rPr>
        <w:t>, а также иметь возможность монтажа на стену</w:t>
      </w:r>
      <w:r w:rsidR="00453B44">
        <w:rPr>
          <w:rFonts w:ascii="Times New Roman" w:hAnsi="Times New Roman" w:cs="Times New Roman"/>
          <w:sz w:val="20"/>
          <w:szCs w:val="20"/>
        </w:rPr>
        <w:t xml:space="preserve"> </w:t>
      </w:r>
      <w:r w:rsidR="00F96019" w:rsidRPr="00436A09">
        <w:rPr>
          <w:rFonts w:ascii="Times New Roman" w:hAnsi="Times New Roman" w:cs="Times New Roman"/>
          <w:sz w:val="20"/>
          <w:szCs w:val="20"/>
        </w:rPr>
        <w:t xml:space="preserve">с использованием </w:t>
      </w:r>
      <w:proofErr w:type="spellStart"/>
      <w:proofErr w:type="gramStart"/>
      <w:r w:rsidR="00F96019" w:rsidRPr="00436A09">
        <w:rPr>
          <w:rFonts w:ascii="Times New Roman" w:hAnsi="Times New Roman" w:cs="Times New Roman"/>
          <w:sz w:val="20"/>
          <w:szCs w:val="20"/>
        </w:rPr>
        <w:t>дюбель-гвоздей</w:t>
      </w:r>
      <w:proofErr w:type="spellEnd"/>
      <w:proofErr w:type="gramEnd"/>
      <w:r w:rsidR="00F96019" w:rsidRPr="00436A09">
        <w:rPr>
          <w:rFonts w:ascii="Times New Roman" w:hAnsi="Times New Roman" w:cs="Times New Roman"/>
          <w:sz w:val="20"/>
          <w:szCs w:val="20"/>
        </w:rPr>
        <w:t>.</w:t>
      </w:r>
    </w:p>
    <w:p w:rsidR="00405CBB" w:rsidRPr="00436A09" w:rsidRDefault="00405CBB" w:rsidP="0050732B">
      <w:pPr>
        <w:rPr>
          <w:rFonts w:ascii="Times New Roman" w:hAnsi="Times New Roman" w:cs="Times New Roman"/>
          <w:sz w:val="20"/>
          <w:szCs w:val="20"/>
        </w:rPr>
      </w:pPr>
    </w:p>
    <w:p w:rsidR="009104E8" w:rsidRPr="00436A09" w:rsidRDefault="00E0355C" w:rsidP="0050732B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t>Дата поверки счетчиков должна быть не раньше предыдущего квартала от даты поставки счетчиков.</w:t>
      </w:r>
    </w:p>
    <w:bookmarkEnd w:id="2"/>
    <w:p w:rsidR="00CE633C" w:rsidRPr="00436A09" w:rsidRDefault="00CE633C" w:rsidP="0050732B">
      <w:pPr>
        <w:pStyle w:val="Bodytext20"/>
        <w:shd w:val="clear" w:color="auto" w:fill="auto"/>
        <w:tabs>
          <w:tab w:val="left" w:pos="139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CE633C" w:rsidRPr="00436A09" w:rsidRDefault="00CE633C" w:rsidP="0050732B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105002544"/>
      <w:r w:rsidRPr="00436A09">
        <w:rPr>
          <w:rFonts w:ascii="Times New Roman" w:hAnsi="Times New Roman" w:cs="Times New Roman"/>
          <w:b/>
          <w:sz w:val="20"/>
          <w:szCs w:val="20"/>
        </w:rPr>
        <w:t>Перечень технических документов, предоставляемых Участниками в составе заявки.</w:t>
      </w:r>
    </w:p>
    <w:p w:rsidR="00CE633C" w:rsidRPr="00436A09" w:rsidRDefault="00CE633C" w:rsidP="0050732B">
      <w:pPr>
        <w:pStyle w:val="af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436A09">
        <w:rPr>
          <w:sz w:val="20"/>
          <w:szCs w:val="20"/>
        </w:rPr>
        <w:t>Техническое предложение, отражающее технические характеристики приборов учета.</w:t>
      </w:r>
    </w:p>
    <w:p w:rsidR="00CE633C" w:rsidRPr="00436A09" w:rsidRDefault="00CE633C" w:rsidP="0050732B">
      <w:pPr>
        <w:pStyle w:val="af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436A09">
        <w:rPr>
          <w:sz w:val="20"/>
          <w:szCs w:val="20"/>
        </w:rPr>
        <w:t>Гарантийное письмо на выполненные работы.</w:t>
      </w:r>
    </w:p>
    <w:bookmarkEnd w:id="3"/>
    <w:p w:rsidR="00CE633C" w:rsidRPr="00436A09" w:rsidRDefault="00CE633C" w:rsidP="0050732B">
      <w:pPr>
        <w:pStyle w:val="af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436A09">
        <w:rPr>
          <w:sz w:val="20"/>
          <w:szCs w:val="20"/>
        </w:rPr>
        <w:t xml:space="preserve">Не менее 3-х отзывов Заказчиков по </w:t>
      </w:r>
      <w:proofErr w:type="gramStart"/>
      <w:r w:rsidRPr="00436A09">
        <w:rPr>
          <w:sz w:val="20"/>
          <w:szCs w:val="20"/>
        </w:rPr>
        <w:t>предыдущим</w:t>
      </w:r>
      <w:proofErr w:type="gramEnd"/>
      <w:r w:rsidRPr="00436A09">
        <w:rPr>
          <w:sz w:val="20"/>
          <w:szCs w:val="20"/>
        </w:rPr>
        <w:t xml:space="preserve"> исполненным </w:t>
      </w:r>
      <w:r w:rsidR="008C7568" w:rsidRPr="00436A09">
        <w:rPr>
          <w:sz w:val="20"/>
          <w:szCs w:val="20"/>
        </w:rPr>
        <w:t xml:space="preserve">по аналогичным </w:t>
      </w:r>
      <w:r w:rsidRPr="00436A09">
        <w:rPr>
          <w:sz w:val="20"/>
          <w:szCs w:val="20"/>
        </w:rPr>
        <w:t xml:space="preserve">договорам. </w:t>
      </w:r>
    </w:p>
    <w:p w:rsidR="009104E8" w:rsidRPr="00436A09" w:rsidRDefault="009104E8" w:rsidP="0050732B">
      <w:pPr>
        <w:pStyle w:val="Bodytext20"/>
        <w:shd w:val="clear" w:color="auto" w:fill="auto"/>
        <w:tabs>
          <w:tab w:val="left" w:pos="138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55C" w:rsidRPr="00436A09" w:rsidRDefault="00E0355C" w:rsidP="0050732B">
      <w:pPr>
        <w:pStyle w:val="Bodytext20"/>
        <w:shd w:val="clear" w:color="auto" w:fill="auto"/>
        <w:tabs>
          <w:tab w:val="left" w:pos="138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4E8" w:rsidRPr="00436A09" w:rsidRDefault="009104E8" w:rsidP="0050732B">
      <w:pPr>
        <w:pStyle w:val="Bodytext20"/>
        <w:shd w:val="clear" w:color="auto" w:fill="auto"/>
        <w:tabs>
          <w:tab w:val="left" w:pos="138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4E8" w:rsidRPr="00436A09" w:rsidRDefault="009104E8" w:rsidP="0050732B">
      <w:pPr>
        <w:pStyle w:val="Bodytext20"/>
        <w:shd w:val="clear" w:color="auto" w:fill="auto"/>
        <w:tabs>
          <w:tab w:val="left" w:pos="138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6EA4" w:rsidRPr="00436A09" w:rsidRDefault="00E0355C" w:rsidP="0050732B">
      <w:pPr>
        <w:rPr>
          <w:rFonts w:ascii="Times New Roman" w:hAnsi="Times New Roman" w:cs="Times New Roman"/>
          <w:sz w:val="20"/>
          <w:szCs w:val="20"/>
        </w:rPr>
        <w:sectPr w:rsidR="00CB6EA4" w:rsidRPr="00436A09" w:rsidSect="00255326">
          <w:pgSz w:w="11900" w:h="16840"/>
          <w:pgMar w:top="1117" w:right="791" w:bottom="1117" w:left="1641" w:header="0" w:footer="3" w:gutter="0"/>
          <w:cols w:space="720"/>
          <w:noEndnote/>
          <w:docGrid w:linePitch="360"/>
        </w:sectPr>
      </w:pPr>
      <w:r w:rsidRPr="00436A09">
        <w:rPr>
          <w:rFonts w:ascii="Times New Roman" w:hAnsi="Times New Roman" w:cs="Times New Roman"/>
          <w:sz w:val="20"/>
          <w:szCs w:val="20"/>
        </w:rPr>
        <w:br w:type="page"/>
      </w:r>
    </w:p>
    <w:p w:rsidR="001B46AE" w:rsidRPr="00436A09" w:rsidRDefault="0023439D" w:rsidP="0050732B">
      <w:pPr>
        <w:pStyle w:val="Bodytext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6A0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="0050732B">
        <w:rPr>
          <w:rFonts w:ascii="Times New Roman" w:hAnsi="Times New Roman" w:cs="Times New Roman"/>
          <w:sz w:val="20"/>
          <w:szCs w:val="20"/>
        </w:rPr>
        <w:t xml:space="preserve"> к техническому заданию</w:t>
      </w:r>
    </w:p>
    <w:tbl>
      <w:tblPr>
        <w:tblW w:w="15242" w:type="dxa"/>
        <w:tblInd w:w="-675" w:type="dxa"/>
        <w:tblLook w:val="04A0"/>
      </w:tblPr>
      <w:tblGrid>
        <w:gridCol w:w="416"/>
        <w:gridCol w:w="4541"/>
        <w:gridCol w:w="1122"/>
        <w:gridCol w:w="851"/>
        <w:gridCol w:w="2877"/>
        <w:gridCol w:w="650"/>
        <w:gridCol w:w="461"/>
        <w:gridCol w:w="871"/>
        <w:gridCol w:w="1255"/>
        <w:gridCol w:w="2198"/>
      </w:tblGrid>
      <w:tr w:rsidR="00CB6EA4" w:rsidRPr="0050732B" w:rsidTr="0050732B">
        <w:trPr>
          <w:cantSplit/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A4" w:rsidRPr="0050732B" w:rsidRDefault="00CB6EA4" w:rsidP="00CB6E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№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A4" w:rsidRPr="0050732B" w:rsidRDefault="00CB6EA4" w:rsidP="00CB6E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A4" w:rsidRPr="0050732B" w:rsidRDefault="00CB6EA4" w:rsidP="00CB6E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U ном,</w:t>
            </w:r>
          </w:p>
          <w:p w:rsidR="00CB6EA4" w:rsidRPr="0050732B" w:rsidRDefault="00CB6EA4" w:rsidP="00CB6E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A4" w:rsidRPr="0050732B" w:rsidRDefault="00CB6EA4" w:rsidP="00CB6E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I ном (макс),</w:t>
            </w:r>
          </w:p>
          <w:p w:rsidR="00CB6EA4" w:rsidRPr="0050732B" w:rsidRDefault="00CB6EA4" w:rsidP="00CB6E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A4" w:rsidRPr="0050732B" w:rsidRDefault="00CB6EA4" w:rsidP="00CB6E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Протокол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A4" w:rsidRPr="0050732B" w:rsidRDefault="00CB6EA4" w:rsidP="00CB6E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Интерфейсы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A4" w:rsidRPr="0050732B" w:rsidRDefault="00CB6EA4" w:rsidP="00CB6E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Исполнение </w:t>
            </w: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SPLIT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A4" w:rsidRPr="0050732B" w:rsidRDefault="0050732B" w:rsidP="00CB6E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Начальная (максимальная) цена за ед., руб. с НДС 20%</w:t>
            </w:r>
          </w:p>
        </w:tc>
      </w:tr>
      <w:tr w:rsidR="001D405E" w:rsidRPr="0050732B" w:rsidTr="0050732B">
        <w:trPr>
          <w:trHeight w:val="30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Pr="0050732B" w:rsidRDefault="001D405E" w:rsidP="00CB6EA4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Pr="0050732B" w:rsidRDefault="001D405E" w:rsidP="00CB6EA4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Pr="0050732B" w:rsidRDefault="001D405E" w:rsidP="00CB6EA4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Pr="0050732B" w:rsidRDefault="001D405E" w:rsidP="00CB6EA4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Pr="0050732B" w:rsidRDefault="001D405E" w:rsidP="00CB6EA4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5E" w:rsidRPr="0050732B" w:rsidRDefault="001D405E" w:rsidP="00CB6E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GSM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5E" w:rsidRPr="0050732B" w:rsidRDefault="001D405E" w:rsidP="00CB6E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RF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5E" w:rsidRPr="0050732B" w:rsidRDefault="001D405E" w:rsidP="00CB6E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RS</w:t>
            </w: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-485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Pr="0050732B" w:rsidRDefault="001D405E" w:rsidP="00CB6EA4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Pr="0050732B" w:rsidRDefault="001D405E" w:rsidP="00CB6EA4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0732B" w:rsidRPr="0050732B" w:rsidTr="0050732B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hAnsi="Times New Roman" w:cs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50732B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50732B">
              <w:rPr>
                <w:rFonts w:ascii="Times New Roman" w:hAnsi="Times New Roman" w:cs="Times New Roman"/>
                <w:sz w:val="18"/>
                <w:szCs w:val="18"/>
              </w:rPr>
              <w:t xml:space="preserve"> 107S.22-GZ-3-DT или эквивалент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5(100)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СПОДЭС, </w:t>
            </w:r>
            <w:proofErr w:type="spellStart"/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ModBus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+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+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D22605" w:rsidRDefault="0050732B" w:rsidP="00916E0B">
            <w:pPr>
              <w:tabs>
                <w:tab w:val="num" w:pos="0"/>
                <w:tab w:val="left" w:pos="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605">
              <w:rPr>
                <w:rFonts w:ascii="Times New Roman" w:hAnsi="Times New Roman" w:cs="Times New Roman"/>
                <w:sz w:val="18"/>
                <w:szCs w:val="18"/>
              </w:rPr>
              <w:t>23 396,57</w:t>
            </w:r>
          </w:p>
        </w:tc>
      </w:tr>
      <w:tr w:rsidR="0050732B" w:rsidRPr="0050732B" w:rsidTr="0050732B">
        <w:trPr>
          <w:cantSplit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hAnsi="Times New Roman" w:cs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50732B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50732B">
              <w:rPr>
                <w:rFonts w:ascii="Times New Roman" w:hAnsi="Times New Roman" w:cs="Times New Roman"/>
                <w:sz w:val="18"/>
                <w:szCs w:val="18"/>
              </w:rPr>
              <w:t xml:space="preserve"> 107S.22-GR-1L-DT 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5(100)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СПОДЭС, </w:t>
            </w:r>
            <w:proofErr w:type="spellStart"/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ModBus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D22605" w:rsidRDefault="0050732B" w:rsidP="00916E0B">
            <w:pPr>
              <w:tabs>
                <w:tab w:val="num" w:pos="0"/>
                <w:tab w:val="left" w:pos="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605">
              <w:rPr>
                <w:rFonts w:ascii="Times New Roman" w:hAnsi="Times New Roman" w:cs="Times New Roman"/>
                <w:sz w:val="18"/>
                <w:szCs w:val="18"/>
              </w:rPr>
              <w:t>15 536,00</w:t>
            </w:r>
          </w:p>
        </w:tc>
      </w:tr>
      <w:tr w:rsidR="0050732B" w:rsidRPr="0050732B" w:rsidTr="0050732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hAnsi="Times New Roman" w:cs="Times New Roman"/>
                <w:sz w:val="18"/>
                <w:szCs w:val="18"/>
              </w:rPr>
              <w:t>Счетчик электрической энергии однофазный многофункциональный ТЕ1000.02</w:t>
            </w:r>
            <w:r w:rsidRPr="0050732B">
              <w:rPr>
                <w:rFonts w:ascii="Times New Roman" w:hAnsi="Times New Roman" w:cs="Times New Roman"/>
                <w:sz w:val="18"/>
                <w:szCs w:val="18"/>
              </w:rPr>
              <w:br/>
              <w:t>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5(100)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- СПОДЭС; </w:t>
            </w:r>
          </w:p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- ModBus-подобный, </w:t>
            </w:r>
          </w:p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СЭТ-4ТМ.02-совместимый протокол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D22605" w:rsidRDefault="0050732B" w:rsidP="00916E0B">
            <w:pPr>
              <w:tabs>
                <w:tab w:val="num" w:pos="0"/>
                <w:tab w:val="left" w:pos="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605">
              <w:rPr>
                <w:rFonts w:ascii="Times New Roman" w:hAnsi="Times New Roman" w:cs="Times New Roman"/>
                <w:sz w:val="18"/>
                <w:szCs w:val="18"/>
              </w:rPr>
              <w:t>12 743,81</w:t>
            </w:r>
          </w:p>
        </w:tc>
      </w:tr>
      <w:tr w:rsidR="0050732B" w:rsidRPr="0050732B" w:rsidTr="0050732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hAnsi="Times New Roman" w:cs="Times New Roman"/>
                <w:sz w:val="18"/>
                <w:szCs w:val="18"/>
              </w:rPr>
              <w:t xml:space="preserve">Счетчик электрической энергии трехфазный </w:t>
            </w:r>
            <w:proofErr w:type="spellStart"/>
            <w:r w:rsidRPr="0050732B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50732B">
              <w:rPr>
                <w:rFonts w:ascii="Times New Roman" w:hAnsi="Times New Roman" w:cs="Times New Roman"/>
                <w:sz w:val="18"/>
                <w:szCs w:val="18"/>
              </w:rPr>
              <w:t xml:space="preserve"> 307S.52-GZ-3-D 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3x230/400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5(100)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СПОДЭС, </w:t>
            </w:r>
            <w:proofErr w:type="spellStart"/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ModBus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+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+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D22605" w:rsidRDefault="0050732B" w:rsidP="00916E0B">
            <w:pPr>
              <w:tabs>
                <w:tab w:val="num" w:pos="0"/>
                <w:tab w:val="left" w:pos="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605">
              <w:rPr>
                <w:rFonts w:ascii="Times New Roman" w:hAnsi="Times New Roman" w:cs="Times New Roman"/>
                <w:sz w:val="18"/>
                <w:szCs w:val="18"/>
              </w:rPr>
              <w:t>27 485,71</w:t>
            </w:r>
          </w:p>
        </w:tc>
      </w:tr>
      <w:tr w:rsidR="0050732B" w:rsidRPr="0050732B" w:rsidTr="0050732B">
        <w:trPr>
          <w:cantSplit/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hAnsi="Times New Roman" w:cs="Times New Roman"/>
                <w:sz w:val="18"/>
                <w:szCs w:val="18"/>
              </w:rPr>
              <w:t xml:space="preserve">Счетчик электрической энергии трехфазный многофункциональный ТЕ2000.22.12 </w:t>
            </w:r>
            <w:proofErr w:type="spellStart"/>
            <w:r w:rsidRPr="0050732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50732B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коммуникатором, обеспечивающим возможность установки двух SIM-карт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3x230/400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5(100)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- СПОДЭС; </w:t>
            </w: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- ModBus-подобный, </w:t>
            </w: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СЭТ-4ТМ.02-совместимый протокол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D22605" w:rsidRDefault="0050732B" w:rsidP="00916E0B">
            <w:pPr>
              <w:tabs>
                <w:tab w:val="num" w:pos="0"/>
                <w:tab w:val="left" w:pos="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605">
              <w:rPr>
                <w:rFonts w:ascii="Times New Roman" w:hAnsi="Times New Roman" w:cs="Times New Roman"/>
                <w:sz w:val="18"/>
                <w:szCs w:val="18"/>
              </w:rPr>
              <w:t>37 575,24</w:t>
            </w:r>
          </w:p>
        </w:tc>
      </w:tr>
      <w:tr w:rsidR="0050732B" w:rsidRPr="0050732B" w:rsidTr="0050732B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hAnsi="Times New Roman" w:cs="Times New Roman"/>
                <w:sz w:val="18"/>
                <w:szCs w:val="18"/>
              </w:rPr>
              <w:t xml:space="preserve">Счетчик электрической энергии трехфазный многофункциональный ТЕ2000.22 </w:t>
            </w:r>
            <w:r w:rsidRPr="0050732B">
              <w:rPr>
                <w:rFonts w:ascii="Times New Roman" w:hAnsi="Times New Roman" w:cs="Times New Roman"/>
                <w:sz w:val="18"/>
                <w:szCs w:val="18"/>
              </w:rPr>
              <w:br/>
              <w:t>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3x230/400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5(100)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- СПОДЭС; </w:t>
            </w: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- ModBus-подобный, </w:t>
            </w: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СЭТ-4ТМ.02-совместимый протокол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D22605" w:rsidRDefault="0050732B" w:rsidP="00916E0B">
            <w:pPr>
              <w:tabs>
                <w:tab w:val="num" w:pos="0"/>
                <w:tab w:val="left" w:pos="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605">
              <w:rPr>
                <w:rFonts w:ascii="Times New Roman" w:hAnsi="Times New Roman" w:cs="Times New Roman"/>
                <w:sz w:val="18"/>
                <w:szCs w:val="18"/>
              </w:rPr>
              <w:t>27 433,33</w:t>
            </w:r>
          </w:p>
        </w:tc>
      </w:tr>
      <w:tr w:rsidR="0050732B" w:rsidRPr="0050732B" w:rsidTr="0050732B">
        <w:trPr>
          <w:cantSplit/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hAnsi="Times New Roman" w:cs="Times New Roman"/>
                <w:sz w:val="18"/>
                <w:szCs w:val="18"/>
              </w:rPr>
              <w:t xml:space="preserve">Счетчик электрической энергии трехфазный многофункциональный ТЕ2000.05.12 </w:t>
            </w:r>
            <w:proofErr w:type="spellStart"/>
            <w:r w:rsidRPr="0050732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50732B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коммуникатором, обеспечивающим возможность установки двух SIM-карт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3x230/400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5(10)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- СПОДЭС; </w:t>
            </w: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- ModBus-подобный, </w:t>
            </w: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СЭТ-4ТМ.02-совместимый протокол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D22605" w:rsidRDefault="0050732B" w:rsidP="00916E0B">
            <w:pPr>
              <w:tabs>
                <w:tab w:val="num" w:pos="0"/>
                <w:tab w:val="left" w:pos="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605">
              <w:rPr>
                <w:rFonts w:ascii="Times New Roman" w:hAnsi="Times New Roman" w:cs="Times New Roman"/>
                <w:sz w:val="18"/>
                <w:szCs w:val="18"/>
              </w:rPr>
              <w:t>36 766,67</w:t>
            </w:r>
          </w:p>
        </w:tc>
      </w:tr>
      <w:tr w:rsidR="0050732B" w:rsidRPr="0050732B" w:rsidTr="0050732B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hAnsi="Times New Roman" w:cs="Times New Roman"/>
                <w:sz w:val="18"/>
                <w:szCs w:val="18"/>
              </w:rPr>
              <w:t xml:space="preserve">Счетчик электрической энергии трехфазный многофункциональный ТЕ2000.05 </w:t>
            </w:r>
            <w:r w:rsidRPr="0050732B">
              <w:rPr>
                <w:rFonts w:ascii="Times New Roman" w:hAnsi="Times New Roman" w:cs="Times New Roman"/>
                <w:sz w:val="18"/>
                <w:szCs w:val="18"/>
              </w:rPr>
              <w:br/>
              <w:t>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3x230/400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5(10)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- СПОДЭС; </w:t>
            </w: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- ModBus-подобный, </w:t>
            </w: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СЭТ-4ТМ.02-совместимый протокол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D22605" w:rsidRDefault="0050732B" w:rsidP="00916E0B">
            <w:pPr>
              <w:tabs>
                <w:tab w:val="num" w:pos="0"/>
                <w:tab w:val="left" w:pos="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605">
              <w:rPr>
                <w:rFonts w:ascii="Times New Roman" w:hAnsi="Times New Roman" w:cs="Times New Roman"/>
                <w:sz w:val="18"/>
                <w:szCs w:val="18"/>
              </w:rPr>
              <w:t>26 624,76</w:t>
            </w:r>
          </w:p>
        </w:tc>
      </w:tr>
      <w:tr w:rsidR="0050732B" w:rsidRPr="0050732B" w:rsidTr="0050732B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hAnsi="Times New Roman" w:cs="Times New Roman"/>
                <w:sz w:val="18"/>
                <w:szCs w:val="18"/>
              </w:rPr>
              <w:t xml:space="preserve">Счетчик электрической энергии трехфазный многофункциональный ТЕ2000.01.12 </w:t>
            </w:r>
            <w:proofErr w:type="spellStart"/>
            <w:r w:rsidRPr="0050732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50732B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коммуникатором, обеспечивающим возможность установки двух SIM-карт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3x57,7/100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5(10)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- СПОДЭС; </w:t>
            </w: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- ModBus-подобный, </w:t>
            </w: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СЭТ-4ТМ.02-совместимый протокол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D22605" w:rsidRDefault="0050732B" w:rsidP="00916E0B">
            <w:pPr>
              <w:tabs>
                <w:tab w:val="num" w:pos="0"/>
                <w:tab w:val="left" w:pos="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605">
              <w:rPr>
                <w:rFonts w:ascii="Times New Roman" w:hAnsi="Times New Roman" w:cs="Times New Roman"/>
                <w:sz w:val="18"/>
                <w:szCs w:val="18"/>
              </w:rPr>
              <w:t>36 766,67</w:t>
            </w:r>
          </w:p>
        </w:tc>
      </w:tr>
      <w:tr w:rsidR="0050732B" w:rsidRPr="0050732B" w:rsidTr="0050732B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hAnsi="Times New Roman" w:cs="Times New Roman"/>
                <w:sz w:val="18"/>
                <w:szCs w:val="18"/>
              </w:rPr>
              <w:t xml:space="preserve">Счетчик электрической энергии трехфазный многофункциональный ТЕ2000.01 </w:t>
            </w:r>
            <w:r w:rsidRPr="0050732B">
              <w:rPr>
                <w:rFonts w:ascii="Times New Roman" w:hAnsi="Times New Roman" w:cs="Times New Roman"/>
                <w:sz w:val="18"/>
                <w:szCs w:val="18"/>
              </w:rPr>
              <w:br/>
              <w:t>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3x57,7/100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5(10)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2B" w:rsidRPr="0050732B" w:rsidRDefault="0050732B" w:rsidP="001D405E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- СПОДЭС; </w:t>
            </w: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- ModBus-подобный, </w:t>
            </w: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СЭТ-4ТМ.02-совместимый протокол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50732B" w:rsidRDefault="0050732B" w:rsidP="001D405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732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2B" w:rsidRPr="00D22605" w:rsidRDefault="0050732B" w:rsidP="00916E0B">
            <w:pPr>
              <w:tabs>
                <w:tab w:val="num" w:pos="0"/>
                <w:tab w:val="left" w:pos="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605">
              <w:rPr>
                <w:rFonts w:ascii="Times New Roman" w:hAnsi="Times New Roman" w:cs="Times New Roman"/>
                <w:sz w:val="18"/>
                <w:szCs w:val="18"/>
              </w:rPr>
              <w:t>26 624,76</w:t>
            </w:r>
          </w:p>
        </w:tc>
      </w:tr>
    </w:tbl>
    <w:p w:rsidR="0050732B" w:rsidRPr="003C6286" w:rsidRDefault="0050732B" w:rsidP="0050732B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  <w:r w:rsidRPr="003C6286">
        <w:rPr>
          <w:rFonts w:ascii="Times New Roman" w:hAnsi="Times New Roman"/>
          <w:b w:val="0"/>
          <w:sz w:val="20"/>
          <w:szCs w:val="20"/>
        </w:rPr>
        <w:t>• 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как указания, которые сопровождаются словами "или эквивалент".</w:t>
      </w:r>
    </w:p>
    <w:p w:rsidR="001B46AE" w:rsidRPr="001660D3" w:rsidRDefault="001B46AE" w:rsidP="0050732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1B46AE" w:rsidRPr="001660D3" w:rsidSect="0050732B">
      <w:pgSz w:w="16840" w:h="11900" w:orient="landscape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2D" w:rsidRDefault="00DC682D">
      <w:r>
        <w:separator/>
      </w:r>
    </w:p>
  </w:endnote>
  <w:endnote w:type="continuationSeparator" w:id="0">
    <w:p w:rsidR="00DC682D" w:rsidRDefault="00DC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2D" w:rsidRDefault="00DC682D"/>
  </w:footnote>
  <w:footnote w:type="continuationSeparator" w:id="0">
    <w:p w:rsidR="00DC682D" w:rsidRDefault="00DC68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2"/>
    <w:lvl w:ilvl="0">
      <w:start w:val="1"/>
      <w:numFmt w:val="decimal"/>
      <w:pStyle w:val="a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98D12E8"/>
    <w:multiLevelType w:val="multilevel"/>
    <w:tmpl w:val="E88AB0C8"/>
    <w:lvl w:ilvl="0">
      <w:start w:val="4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81BF8"/>
    <w:multiLevelType w:val="hybridMultilevel"/>
    <w:tmpl w:val="725CD4C4"/>
    <w:lvl w:ilvl="0" w:tplc="9724B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6A4863"/>
    <w:multiLevelType w:val="multilevel"/>
    <w:tmpl w:val="613840A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E537DF"/>
    <w:multiLevelType w:val="multilevel"/>
    <w:tmpl w:val="6DB6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6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sz w:val="28"/>
      </w:rPr>
    </w:lvl>
  </w:abstractNum>
  <w:abstractNum w:abstractNumId="6">
    <w:nsid w:val="23A47A64"/>
    <w:multiLevelType w:val="multilevel"/>
    <w:tmpl w:val="377857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45D6F"/>
    <w:multiLevelType w:val="multilevel"/>
    <w:tmpl w:val="790657BC"/>
    <w:lvl w:ilvl="0">
      <w:start w:val="5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pStyle w:val="a1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F118AD"/>
    <w:multiLevelType w:val="multilevel"/>
    <w:tmpl w:val="C98C91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1440"/>
      </w:pPr>
      <w:rPr>
        <w:rFonts w:hint="default"/>
      </w:rPr>
    </w:lvl>
  </w:abstractNum>
  <w:abstractNum w:abstractNumId="9">
    <w:nsid w:val="3E254A20"/>
    <w:multiLevelType w:val="multilevel"/>
    <w:tmpl w:val="C442CF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EE6F52"/>
    <w:multiLevelType w:val="multilevel"/>
    <w:tmpl w:val="CF0CBD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0B57E3"/>
    <w:multiLevelType w:val="multilevel"/>
    <w:tmpl w:val="D3A294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554DA"/>
    <w:multiLevelType w:val="hybridMultilevel"/>
    <w:tmpl w:val="CE264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A85158"/>
    <w:multiLevelType w:val="multilevel"/>
    <w:tmpl w:val="CA28FF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1301C1"/>
    <w:multiLevelType w:val="multilevel"/>
    <w:tmpl w:val="15C2217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A845CD"/>
    <w:multiLevelType w:val="hybridMultilevel"/>
    <w:tmpl w:val="096CD914"/>
    <w:lvl w:ilvl="0" w:tplc="CF1266E0">
      <w:start w:val="2020"/>
      <w:numFmt w:val="decimal"/>
      <w:lvlText w:val="%1"/>
      <w:lvlJc w:val="left"/>
      <w:pPr>
        <w:ind w:left="49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6">
    <w:nsid w:val="68C17CE0"/>
    <w:multiLevelType w:val="multilevel"/>
    <w:tmpl w:val="EF762E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9E0C83"/>
    <w:multiLevelType w:val="multilevel"/>
    <w:tmpl w:val="837CB41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AD709BA"/>
    <w:multiLevelType w:val="multilevel"/>
    <w:tmpl w:val="BA640E4C"/>
    <w:lvl w:ilvl="0">
      <w:start w:val="4"/>
      <w:numFmt w:val="decimal"/>
      <w:lvlText w:val="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57001E"/>
    <w:multiLevelType w:val="multilevel"/>
    <w:tmpl w:val="64463C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BE565B"/>
    <w:multiLevelType w:val="multilevel"/>
    <w:tmpl w:val="CB1A2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70676354"/>
    <w:multiLevelType w:val="multilevel"/>
    <w:tmpl w:val="D08051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2BE4542"/>
    <w:multiLevelType w:val="multilevel"/>
    <w:tmpl w:val="8CAE97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942DC8"/>
    <w:multiLevelType w:val="multilevel"/>
    <w:tmpl w:val="292A73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C56A6B"/>
    <w:multiLevelType w:val="multilevel"/>
    <w:tmpl w:val="A9D83F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DD2F1F"/>
    <w:multiLevelType w:val="multilevel"/>
    <w:tmpl w:val="B4084A9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101E0E"/>
    <w:multiLevelType w:val="multilevel"/>
    <w:tmpl w:val="744886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443B07"/>
    <w:multiLevelType w:val="multilevel"/>
    <w:tmpl w:val="976EDEAC"/>
    <w:lvl w:ilvl="0">
      <w:start w:val="4"/>
      <w:numFmt w:val="decimal"/>
      <w:lvlText w:val="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2"/>
  </w:num>
  <w:num w:numId="4">
    <w:abstractNumId w:val="9"/>
  </w:num>
  <w:num w:numId="5">
    <w:abstractNumId w:val="18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13"/>
  </w:num>
  <w:num w:numId="11">
    <w:abstractNumId w:val="10"/>
  </w:num>
  <w:num w:numId="12">
    <w:abstractNumId w:val="14"/>
  </w:num>
  <w:num w:numId="13">
    <w:abstractNumId w:val="22"/>
  </w:num>
  <w:num w:numId="14">
    <w:abstractNumId w:val="23"/>
  </w:num>
  <w:num w:numId="15">
    <w:abstractNumId w:val="26"/>
  </w:num>
  <w:num w:numId="16">
    <w:abstractNumId w:val="11"/>
  </w:num>
  <w:num w:numId="17">
    <w:abstractNumId w:val="24"/>
  </w:num>
  <w:num w:numId="18">
    <w:abstractNumId w:val="4"/>
  </w:num>
  <w:num w:numId="19">
    <w:abstractNumId w:val="8"/>
  </w:num>
  <w:num w:numId="20">
    <w:abstractNumId w:val="12"/>
  </w:num>
  <w:num w:numId="21">
    <w:abstractNumId w:val="3"/>
  </w:num>
  <w:num w:numId="22">
    <w:abstractNumId w:val="7"/>
  </w:num>
  <w:num w:numId="23">
    <w:abstractNumId w:val="2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46AE"/>
    <w:rsid w:val="0002463A"/>
    <w:rsid w:val="00030951"/>
    <w:rsid w:val="00041DFD"/>
    <w:rsid w:val="00041F7F"/>
    <w:rsid w:val="00060FA4"/>
    <w:rsid w:val="000800C1"/>
    <w:rsid w:val="000A24AC"/>
    <w:rsid w:val="000B6AA9"/>
    <w:rsid w:val="000D0793"/>
    <w:rsid w:val="0010158E"/>
    <w:rsid w:val="00102102"/>
    <w:rsid w:val="00103FC1"/>
    <w:rsid w:val="001257E6"/>
    <w:rsid w:val="00134DFC"/>
    <w:rsid w:val="0015552B"/>
    <w:rsid w:val="00161BEF"/>
    <w:rsid w:val="001660D3"/>
    <w:rsid w:val="00184416"/>
    <w:rsid w:val="00196C57"/>
    <w:rsid w:val="001A62CB"/>
    <w:rsid w:val="001B46AE"/>
    <w:rsid w:val="001B4A89"/>
    <w:rsid w:val="001D2C3E"/>
    <w:rsid w:val="001D405E"/>
    <w:rsid w:val="001D582A"/>
    <w:rsid w:val="00210C16"/>
    <w:rsid w:val="00216804"/>
    <w:rsid w:val="002209C2"/>
    <w:rsid w:val="0023439D"/>
    <w:rsid w:val="00236B97"/>
    <w:rsid w:val="0024403E"/>
    <w:rsid w:val="00255326"/>
    <w:rsid w:val="002558CB"/>
    <w:rsid w:val="0026560B"/>
    <w:rsid w:val="002B6DBA"/>
    <w:rsid w:val="002C5802"/>
    <w:rsid w:val="002D2649"/>
    <w:rsid w:val="002D59ED"/>
    <w:rsid w:val="00320C76"/>
    <w:rsid w:val="00322D31"/>
    <w:rsid w:val="00327ECB"/>
    <w:rsid w:val="00342BA1"/>
    <w:rsid w:val="003567DA"/>
    <w:rsid w:val="003657D7"/>
    <w:rsid w:val="0037066C"/>
    <w:rsid w:val="00387721"/>
    <w:rsid w:val="0039608F"/>
    <w:rsid w:val="003A0210"/>
    <w:rsid w:val="003A54BA"/>
    <w:rsid w:val="003C102E"/>
    <w:rsid w:val="003D31AE"/>
    <w:rsid w:val="003E2B0E"/>
    <w:rsid w:val="003E4B72"/>
    <w:rsid w:val="00405CBB"/>
    <w:rsid w:val="00410225"/>
    <w:rsid w:val="00436A09"/>
    <w:rsid w:val="0044437C"/>
    <w:rsid w:val="00444539"/>
    <w:rsid w:val="00453B44"/>
    <w:rsid w:val="00462D20"/>
    <w:rsid w:val="00480909"/>
    <w:rsid w:val="00482E5F"/>
    <w:rsid w:val="00483FD1"/>
    <w:rsid w:val="004A2F5D"/>
    <w:rsid w:val="004B4700"/>
    <w:rsid w:val="004C20E1"/>
    <w:rsid w:val="004C329A"/>
    <w:rsid w:val="004C67A5"/>
    <w:rsid w:val="004D795D"/>
    <w:rsid w:val="004E2585"/>
    <w:rsid w:val="004E3BF3"/>
    <w:rsid w:val="004F5A36"/>
    <w:rsid w:val="00503392"/>
    <w:rsid w:val="00506014"/>
    <w:rsid w:val="0050732B"/>
    <w:rsid w:val="00511652"/>
    <w:rsid w:val="0051251E"/>
    <w:rsid w:val="00516A3C"/>
    <w:rsid w:val="00520E75"/>
    <w:rsid w:val="005529D0"/>
    <w:rsid w:val="00561DA4"/>
    <w:rsid w:val="00570E03"/>
    <w:rsid w:val="00576F21"/>
    <w:rsid w:val="005C1C0E"/>
    <w:rsid w:val="005C7E42"/>
    <w:rsid w:val="005E32D1"/>
    <w:rsid w:val="00602879"/>
    <w:rsid w:val="0062373C"/>
    <w:rsid w:val="0062377B"/>
    <w:rsid w:val="0064094D"/>
    <w:rsid w:val="0065121F"/>
    <w:rsid w:val="0066246D"/>
    <w:rsid w:val="006810C5"/>
    <w:rsid w:val="006B0ADC"/>
    <w:rsid w:val="006C05A3"/>
    <w:rsid w:val="006D2D43"/>
    <w:rsid w:val="006F0164"/>
    <w:rsid w:val="006F0271"/>
    <w:rsid w:val="00705B18"/>
    <w:rsid w:val="0072377B"/>
    <w:rsid w:val="00727F7F"/>
    <w:rsid w:val="00736EFA"/>
    <w:rsid w:val="00762079"/>
    <w:rsid w:val="00787715"/>
    <w:rsid w:val="007B111F"/>
    <w:rsid w:val="007D3ED9"/>
    <w:rsid w:val="007D7F4B"/>
    <w:rsid w:val="008271DC"/>
    <w:rsid w:val="00834E96"/>
    <w:rsid w:val="00847888"/>
    <w:rsid w:val="00857E73"/>
    <w:rsid w:val="00866D5B"/>
    <w:rsid w:val="00887E6E"/>
    <w:rsid w:val="00892528"/>
    <w:rsid w:val="008C3E51"/>
    <w:rsid w:val="008C7568"/>
    <w:rsid w:val="008C7F73"/>
    <w:rsid w:val="008E3F1F"/>
    <w:rsid w:val="008F1C9A"/>
    <w:rsid w:val="00910237"/>
    <w:rsid w:val="009104E8"/>
    <w:rsid w:val="00924CC6"/>
    <w:rsid w:val="00977821"/>
    <w:rsid w:val="00986EEB"/>
    <w:rsid w:val="009B7814"/>
    <w:rsid w:val="009C0888"/>
    <w:rsid w:val="009C7B6B"/>
    <w:rsid w:val="009E3777"/>
    <w:rsid w:val="009E74A3"/>
    <w:rsid w:val="00A32D36"/>
    <w:rsid w:val="00A736B2"/>
    <w:rsid w:val="00A84E60"/>
    <w:rsid w:val="00A86F40"/>
    <w:rsid w:val="00AA2713"/>
    <w:rsid w:val="00AA47FF"/>
    <w:rsid w:val="00AA5F61"/>
    <w:rsid w:val="00AA7B67"/>
    <w:rsid w:val="00AC4B68"/>
    <w:rsid w:val="00AC72BA"/>
    <w:rsid w:val="00AD6ABC"/>
    <w:rsid w:val="00B14774"/>
    <w:rsid w:val="00B15112"/>
    <w:rsid w:val="00B16FE2"/>
    <w:rsid w:val="00B179E5"/>
    <w:rsid w:val="00B226DB"/>
    <w:rsid w:val="00B61657"/>
    <w:rsid w:val="00BA4C69"/>
    <w:rsid w:val="00BB6739"/>
    <w:rsid w:val="00BC5C7B"/>
    <w:rsid w:val="00BF6F0D"/>
    <w:rsid w:val="00C04EAF"/>
    <w:rsid w:val="00C307CC"/>
    <w:rsid w:val="00C46CB0"/>
    <w:rsid w:val="00CB6EA4"/>
    <w:rsid w:val="00CC006C"/>
    <w:rsid w:val="00CD3090"/>
    <w:rsid w:val="00CE633C"/>
    <w:rsid w:val="00CF0C21"/>
    <w:rsid w:val="00D05C60"/>
    <w:rsid w:val="00D20773"/>
    <w:rsid w:val="00D22605"/>
    <w:rsid w:val="00D26E09"/>
    <w:rsid w:val="00D2792E"/>
    <w:rsid w:val="00D52833"/>
    <w:rsid w:val="00D65D5E"/>
    <w:rsid w:val="00D75052"/>
    <w:rsid w:val="00D83CC5"/>
    <w:rsid w:val="00DC682D"/>
    <w:rsid w:val="00DD75C8"/>
    <w:rsid w:val="00DE0A7B"/>
    <w:rsid w:val="00DE6806"/>
    <w:rsid w:val="00DF4455"/>
    <w:rsid w:val="00E0355C"/>
    <w:rsid w:val="00E118AE"/>
    <w:rsid w:val="00E21D4A"/>
    <w:rsid w:val="00E3592D"/>
    <w:rsid w:val="00E51739"/>
    <w:rsid w:val="00E61FDB"/>
    <w:rsid w:val="00E949A0"/>
    <w:rsid w:val="00EB6286"/>
    <w:rsid w:val="00ED7427"/>
    <w:rsid w:val="00EE4B43"/>
    <w:rsid w:val="00F012C7"/>
    <w:rsid w:val="00F13F0D"/>
    <w:rsid w:val="00F151B2"/>
    <w:rsid w:val="00F157A5"/>
    <w:rsid w:val="00F216AE"/>
    <w:rsid w:val="00F2409C"/>
    <w:rsid w:val="00F30E85"/>
    <w:rsid w:val="00F3160C"/>
    <w:rsid w:val="00F37EB5"/>
    <w:rsid w:val="00F45E1E"/>
    <w:rsid w:val="00F50D36"/>
    <w:rsid w:val="00F52C8E"/>
    <w:rsid w:val="00F96019"/>
    <w:rsid w:val="00FB2BDD"/>
    <w:rsid w:val="00FB6B32"/>
    <w:rsid w:val="00FC713E"/>
    <w:rsid w:val="00FD1DA6"/>
    <w:rsid w:val="00FD62A2"/>
    <w:rsid w:val="00FE4FF5"/>
    <w:rsid w:val="00FF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255326"/>
    <w:rPr>
      <w:color w:val="000000"/>
    </w:rPr>
  </w:style>
  <w:style w:type="paragraph" w:styleId="21">
    <w:name w:val="heading 2"/>
    <w:basedOn w:val="a2"/>
    <w:next w:val="a2"/>
    <w:link w:val="210"/>
    <w:qFormat/>
    <w:rsid w:val="00CE633C"/>
    <w:pPr>
      <w:keepNext/>
      <w:widowControl/>
      <w:tabs>
        <w:tab w:val="num" w:pos="1134"/>
      </w:tabs>
      <w:suppressAutoHyphens/>
      <w:spacing w:before="360" w:after="120"/>
      <w:ind w:left="1134" w:hanging="1134"/>
      <w:outlineLvl w:val="1"/>
    </w:pPr>
    <w:rPr>
      <w:rFonts w:ascii="Times New Roman" w:eastAsia="MS Mincho" w:hAnsi="Times New Roman" w:cs="Times New Roman"/>
      <w:b/>
      <w:bCs/>
      <w:color w:val="auto"/>
      <w:sz w:val="32"/>
      <w:szCs w:val="32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255326"/>
    <w:rPr>
      <w:color w:val="0066CC"/>
      <w:u w:val="single"/>
    </w:rPr>
  </w:style>
  <w:style w:type="character" w:customStyle="1" w:styleId="Bodytext2Exact">
    <w:name w:val="Body text (2) Exact"/>
    <w:basedOn w:val="a3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3"/>
    <w:link w:val="Bodytext20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">
    <w:name w:val="Picture caption_"/>
    <w:basedOn w:val="a3"/>
    <w:link w:val="Picturecaption0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">
    <w:name w:val="Picture caption (2)_"/>
    <w:basedOn w:val="a3"/>
    <w:link w:val="Picturecaption20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3"/>
    <w:link w:val="Bodytext30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a3"/>
    <w:link w:val="Tablecaption21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ablecaption">
    <w:name w:val="Table caption_"/>
    <w:basedOn w:val="a3"/>
    <w:link w:val="Tablecaption0"/>
    <w:rsid w:val="00255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">
    <w:name w:val="Body text (2) + 9 pt"/>
    <w:basedOn w:val="Bodytext2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TimesNewRoman10ptBold">
    <w:name w:val="Body text (2) + Times New Roman;10 pt;Bold"/>
    <w:basedOn w:val="Bodytext2"/>
    <w:rsid w:val="00255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">
    <w:name w:val="Body text (2) + 9.5 pt"/>
    <w:basedOn w:val="Bodytext2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75ptSmallCaps">
    <w:name w:val="Body text (2) + 7.5 pt;Small Caps"/>
    <w:basedOn w:val="Bodytext2"/>
    <w:rsid w:val="00255326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5pt">
    <w:name w:val="Body text (2) + 7.5 pt"/>
    <w:basedOn w:val="Bodytext2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25532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Bodytext20">
    <w:name w:val="Body text (2)"/>
    <w:basedOn w:val="a2"/>
    <w:link w:val="Bodytext2"/>
    <w:rsid w:val="00255326"/>
    <w:pPr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Picturecaption0">
    <w:name w:val="Picture caption"/>
    <w:basedOn w:val="a2"/>
    <w:link w:val="Picturecaption"/>
    <w:rsid w:val="00255326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Picturecaption20">
    <w:name w:val="Picture caption (2)"/>
    <w:basedOn w:val="a2"/>
    <w:link w:val="Picturecaption2"/>
    <w:rsid w:val="00255326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Bodytext30">
    <w:name w:val="Body text (3)"/>
    <w:basedOn w:val="a2"/>
    <w:link w:val="Bodytext3"/>
    <w:rsid w:val="00255326"/>
    <w:pPr>
      <w:shd w:val="clear" w:color="auto" w:fill="FFFFFF"/>
      <w:spacing w:line="292" w:lineRule="exact"/>
      <w:jc w:val="right"/>
    </w:pPr>
    <w:rPr>
      <w:rFonts w:ascii="Tahoma" w:eastAsia="Tahoma" w:hAnsi="Tahoma" w:cs="Tahoma"/>
      <w:sz w:val="18"/>
      <w:szCs w:val="18"/>
    </w:rPr>
  </w:style>
  <w:style w:type="paragraph" w:customStyle="1" w:styleId="Tablecaption21">
    <w:name w:val="Table caption (2)1"/>
    <w:basedOn w:val="a2"/>
    <w:link w:val="Tablecaption2"/>
    <w:rsid w:val="00255326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Tablecaption0">
    <w:name w:val="Table caption"/>
    <w:basedOn w:val="a2"/>
    <w:link w:val="Tablecaption"/>
    <w:rsid w:val="00255326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Подпись к таблице_"/>
    <w:basedOn w:val="a3"/>
    <w:link w:val="a8"/>
    <w:rsid w:val="005C7E42"/>
    <w:rPr>
      <w:rFonts w:ascii="Calibri" w:eastAsia="Calibri" w:hAnsi="Calibri" w:cs="Calibri"/>
      <w:sz w:val="22"/>
      <w:szCs w:val="22"/>
    </w:rPr>
  </w:style>
  <w:style w:type="character" w:customStyle="1" w:styleId="a9">
    <w:name w:val="Другое_"/>
    <w:basedOn w:val="a3"/>
    <w:link w:val="aa"/>
    <w:rsid w:val="005C7E42"/>
    <w:rPr>
      <w:rFonts w:ascii="Calibri" w:eastAsia="Calibri" w:hAnsi="Calibri" w:cs="Calibri"/>
      <w:sz w:val="22"/>
      <w:szCs w:val="22"/>
    </w:rPr>
  </w:style>
  <w:style w:type="paragraph" w:customStyle="1" w:styleId="a8">
    <w:name w:val="Подпись к таблице"/>
    <w:basedOn w:val="a2"/>
    <w:link w:val="a7"/>
    <w:rsid w:val="005C7E42"/>
    <w:rPr>
      <w:rFonts w:ascii="Calibri" w:eastAsia="Calibri" w:hAnsi="Calibri" w:cs="Calibri"/>
      <w:color w:val="auto"/>
      <w:sz w:val="22"/>
      <w:szCs w:val="22"/>
    </w:rPr>
  </w:style>
  <w:style w:type="paragraph" w:customStyle="1" w:styleId="aa">
    <w:name w:val="Другое"/>
    <w:basedOn w:val="a2"/>
    <w:link w:val="a9"/>
    <w:rsid w:val="005C7E42"/>
    <w:pPr>
      <w:spacing w:line="257" w:lineRule="auto"/>
      <w:ind w:firstLine="40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22">
    <w:name w:val="Основной текст (2)_"/>
    <w:basedOn w:val="a3"/>
    <w:link w:val="23"/>
    <w:rsid w:val="00F2409C"/>
    <w:rPr>
      <w:rFonts w:ascii="Calibri" w:eastAsia="Calibri" w:hAnsi="Calibri" w:cs="Calibri"/>
    </w:rPr>
  </w:style>
  <w:style w:type="paragraph" w:customStyle="1" w:styleId="23">
    <w:name w:val="Основной текст (2)"/>
    <w:basedOn w:val="a2"/>
    <w:link w:val="22"/>
    <w:rsid w:val="00F2409C"/>
    <w:pPr>
      <w:ind w:firstLine="580"/>
    </w:pPr>
    <w:rPr>
      <w:rFonts w:ascii="Calibri" w:eastAsia="Calibri" w:hAnsi="Calibri" w:cs="Calibri"/>
      <w:color w:val="auto"/>
    </w:rPr>
  </w:style>
  <w:style w:type="table" w:styleId="ab">
    <w:name w:val="Table Grid"/>
    <w:basedOn w:val="a4"/>
    <w:uiPriority w:val="39"/>
    <w:rsid w:val="00DE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016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c">
    <w:name w:val="List Paragraph"/>
    <w:basedOn w:val="a2"/>
    <w:uiPriority w:val="34"/>
    <w:qFormat/>
    <w:rsid w:val="0097782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2"/>
    <w:link w:val="ae"/>
    <w:uiPriority w:val="99"/>
    <w:semiHidden/>
    <w:unhideWhenUsed/>
    <w:rsid w:val="00D26E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3"/>
    <w:link w:val="ad"/>
    <w:uiPriority w:val="99"/>
    <w:semiHidden/>
    <w:rsid w:val="00D26E09"/>
    <w:rPr>
      <w:rFonts w:ascii="Segoe UI" w:hAnsi="Segoe UI" w:cs="Segoe UI"/>
      <w:color w:val="000000"/>
      <w:sz w:val="18"/>
      <w:szCs w:val="18"/>
    </w:rPr>
  </w:style>
  <w:style w:type="paragraph" w:customStyle="1" w:styleId="20">
    <w:name w:val="Заголовок уровень 2"/>
    <w:basedOn w:val="a2"/>
    <w:link w:val="24"/>
    <w:uiPriority w:val="99"/>
    <w:rsid w:val="00CE633C"/>
    <w:pPr>
      <w:widowControl/>
      <w:numPr>
        <w:numId w:val="22"/>
      </w:numPr>
      <w:tabs>
        <w:tab w:val="clear" w:pos="360"/>
        <w:tab w:val="num" w:pos="720"/>
      </w:tabs>
      <w:spacing w:before="360" w:after="360"/>
      <w:ind w:left="720" w:right="-1"/>
    </w:pPr>
    <w:rPr>
      <w:rFonts w:ascii="Times New Roman" w:eastAsia="MS Mincho" w:hAnsi="Times New Roman" w:cs="Times New Roman"/>
      <w:b/>
      <w:bCs/>
      <w:color w:val="auto"/>
      <w:sz w:val="28"/>
      <w:szCs w:val="28"/>
      <w:lang w:bidi="ar-SA"/>
    </w:rPr>
  </w:style>
  <w:style w:type="paragraph" w:customStyle="1" w:styleId="a1">
    <w:name w:val="Простой тект документа с нумерацией"/>
    <w:basedOn w:val="a2"/>
    <w:uiPriority w:val="99"/>
    <w:rsid w:val="00CE633C"/>
    <w:pPr>
      <w:widowControl/>
      <w:numPr>
        <w:ilvl w:val="1"/>
        <w:numId w:val="22"/>
      </w:numPr>
      <w:tabs>
        <w:tab w:val="clear" w:pos="720"/>
      </w:tabs>
      <w:ind w:left="1200" w:right="-1" w:hanging="495"/>
    </w:pPr>
    <w:rPr>
      <w:rFonts w:ascii="Times New Roman" w:eastAsia="MS Mincho" w:hAnsi="Times New Roman" w:cs="Times New Roman"/>
      <w:color w:val="auto"/>
      <w:lang w:bidi="ar-SA"/>
    </w:rPr>
  </w:style>
  <w:style w:type="character" w:customStyle="1" w:styleId="24">
    <w:name w:val="Заголовок уровень 2 Знак"/>
    <w:link w:val="20"/>
    <w:uiPriority w:val="99"/>
    <w:locked/>
    <w:rsid w:val="00CE633C"/>
    <w:rPr>
      <w:rFonts w:ascii="Times New Roman" w:eastAsia="MS Mincho" w:hAnsi="Times New Roman" w:cs="Times New Roman"/>
      <w:b/>
      <w:bCs/>
      <w:sz w:val="28"/>
      <w:szCs w:val="28"/>
      <w:lang w:bidi="ar-SA"/>
    </w:rPr>
  </w:style>
  <w:style w:type="paragraph" w:customStyle="1" w:styleId="af">
    <w:name w:val="А Простой текст"/>
    <w:basedOn w:val="a1"/>
    <w:link w:val="af0"/>
    <w:uiPriority w:val="99"/>
    <w:rsid w:val="00CE633C"/>
    <w:pPr>
      <w:tabs>
        <w:tab w:val="num" w:pos="720"/>
      </w:tabs>
      <w:ind w:left="720" w:hanging="720"/>
    </w:pPr>
  </w:style>
  <w:style w:type="character" w:customStyle="1" w:styleId="af0">
    <w:name w:val="А Простой текст Знак"/>
    <w:basedOn w:val="a3"/>
    <w:link w:val="af"/>
    <w:uiPriority w:val="99"/>
    <w:locked/>
    <w:rsid w:val="00CE633C"/>
    <w:rPr>
      <w:rFonts w:ascii="Times New Roman" w:eastAsia="MS Mincho" w:hAnsi="Times New Roman" w:cs="Times New Roman"/>
      <w:lang w:bidi="ar-SA"/>
    </w:rPr>
  </w:style>
  <w:style w:type="character" w:customStyle="1" w:styleId="25">
    <w:name w:val="Заголовок 2 Знак"/>
    <w:basedOn w:val="a3"/>
    <w:uiPriority w:val="9"/>
    <w:semiHidden/>
    <w:rsid w:val="00CE6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0">
    <w:name w:val="Заголовок 2 Знак1"/>
    <w:basedOn w:val="a3"/>
    <w:link w:val="21"/>
    <w:rsid w:val="00CE633C"/>
    <w:rPr>
      <w:rFonts w:ascii="Times New Roman" w:eastAsia="MS Mincho" w:hAnsi="Times New Roman" w:cs="Times New Roman"/>
      <w:b/>
      <w:bCs/>
      <w:sz w:val="32"/>
      <w:szCs w:val="32"/>
      <w:lang w:bidi="ar-SA"/>
    </w:rPr>
  </w:style>
  <w:style w:type="paragraph" w:customStyle="1" w:styleId="1">
    <w:name w:val="м1"/>
    <w:basedOn w:val="ac"/>
    <w:qFormat/>
    <w:rsid w:val="00CE633C"/>
    <w:pPr>
      <w:suppressAutoHyphens/>
      <w:spacing w:before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a">
    <w:name w:val="Пункт"/>
    <w:basedOn w:val="a2"/>
    <w:uiPriority w:val="99"/>
    <w:rsid w:val="0050732B"/>
    <w:pPr>
      <w:widowControl/>
      <w:numPr>
        <w:numId w:val="27"/>
      </w:numPr>
      <w:tabs>
        <w:tab w:val="left" w:pos="1134"/>
      </w:tabs>
      <w:suppressAutoHyphens/>
      <w:spacing w:line="360" w:lineRule="auto"/>
      <w:jc w:val="both"/>
    </w:pPr>
    <w:rPr>
      <w:rFonts w:ascii="Times New Roman" w:eastAsia="Times New Roman" w:hAnsi="Times New Roman" w:cs="Times New Roman"/>
      <w:bCs/>
      <w:color w:val="auto"/>
      <w:sz w:val="22"/>
      <w:szCs w:val="22"/>
      <w:lang w:eastAsia="ar-SA" w:bidi="ar-SA"/>
    </w:rPr>
  </w:style>
  <w:style w:type="paragraph" w:customStyle="1" w:styleId="af1">
    <w:name w:val="Подпункт"/>
    <w:basedOn w:val="a"/>
    <w:link w:val="10"/>
    <w:rsid w:val="0050732B"/>
  </w:style>
  <w:style w:type="character" w:customStyle="1" w:styleId="10">
    <w:name w:val="Подпункт Знак1"/>
    <w:basedOn w:val="a3"/>
    <w:link w:val="af1"/>
    <w:locked/>
    <w:rsid w:val="0050732B"/>
    <w:rPr>
      <w:rFonts w:ascii="Times New Roman" w:eastAsia="Times New Roman" w:hAnsi="Times New Roman" w:cs="Times New Roman"/>
      <w:bCs/>
      <w:sz w:val="22"/>
      <w:szCs w:val="22"/>
      <w:lang w:eastAsia="ar-SA" w:bidi="ar-SA"/>
    </w:rPr>
  </w:style>
  <w:style w:type="paragraph" w:customStyle="1" w:styleId="3">
    <w:name w:val="[Ростех] Наименование Подраздела (Уровень 3)"/>
    <w:uiPriority w:val="99"/>
    <w:qFormat/>
    <w:rsid w:val="0050732B"/>
    <w:pPr>
      <w:keepNext/>
      <w:keepLines/>
      <w:widowControl/>
      <w:numPr>
        <w:ilvl w:val="1"/>
        <w:numId w:val="28"/>
      </w:numPr>
      <w:suppressAutoHyphens/>
      <w:spacing w:before="240"/>
      <w:outlineLvl w:val="2"/>
    </w:pPr>
    <w:rPr>
      <w:rFonts w:ascii="Proxima Nova ExCn Rg" w:eastAsia="Times New Roman" w:hAnsi="Proxima Nova ExCn Rg" w:cs="Times New Roman"/>
      <w:b/>
      <w:sz w:val="28"/>
      <w:szCs w:val="28"/>
      <w:lang w:bidi="ar-SA"/>
    </w:rPr>
  </w:style>
  <w:style w:type="paragraph" w:customStyle="1" w:styleId="2">
    <w:name w:val="[Ростех] Наименование Раздела (Уровень 2)"/>
    <w:uiPriority w:val="99"/>
    <w:qFormat/>
    <w:rsid w:val="0050732B"/>
    <w:pPr>
      <w:keepNext/>
      <w:keepLines/>
      <w:widowControl/>
      <w:numPr>
        <w:numId w:val="28"/>
      </w:numPr>
      <w:suppressAutoHyphens/>
      <w:spacing w:before="240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bidi="ar-SA"/>
    </w:rPr>
  </w:style>
  <w:style w:type="paragraph" w:customStyle="1" w:styleId="a0">
    <w:name w:val="[Ростех] Простой текст (Без уровня)"/>
    <w:uiPriority w:val="99"/>
    <w:qFormat/>
    <w:rsid w:val="0050732B"/>
    <w:pPr>
      <w:widowControl/>
      <w:numPr>
        <w:ilvl w:val="5"/>
        <w:numId w:val="28"/>
      </w:numPr>
      <w:suppressAutoHyphens/>
      <w:spacing w:before="120"/>
      <w:jc w:val="both"/>
    </w:pPr>
    <w:rPr>
      <w:rFonts w:ascii="Proxima Nova ExCn Rg" w:eastAsia="Times New Roman" w:hAnsi="Proxima Nova ExCn Rg" w:cs="Times New Roman"/>
      <w:sz w:val="28"/>
      <w:szCs w:val="28"/>
      <w:lang w:bidi="ar-SA"/>
    </w:rPr>
  </w:style>
  <w:style w:type="paragraph" w:customStyle="1" w:styleId="5">
    <w:name w:val="[Ростех] Текст Подпункта (Уровень 5)"/>
    <w:uiPriority w:val="99"/>
    <w:qFormat/>
    <w:rsid w:val="0050732B"/>
    <w:pPr>
      <w:widowControl/>
      <w:numPr>
        <w:ilvl w:val="3"/>
        <w:numId w:val="28"/>
      </w:numPr>
      <w:suppressAutoHyphens/>
      <w:spacing w:before="120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uiPriority w:val="99"/>
    <w:qFormat/>
    <w:rsid w:val="0050732B"/>
    <w:pPr>
      <w:widowControl/>
      <w:numPr>
        <w:ilvl w:val="4"/>
        <w:numId w:val="28"/>
      </w:numPr>
      <w:suppressAutoHyphens/>
      <w:spacing w:before="120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bidi="ar-SA"/>
    </w:rPr>
  </w:style>
  <w:style w:type="paragraph" w:customStyle="1" w:styleId="4">
    <w:name w:val="[Ростех] Текст Пункта (Уровень 4)"/>
    <w:uiPriority w:val="99"/>
    <w:qFormat/>
    <w:rsid w:val="0050732B"/>
    <w:pPr>
      <w:widowControl/>
      <w:numPr>
        <w:ilvl w:val="2"/>
        <w:numId w:val="28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2E6A-5141-46F8-B40E-59D39139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Савчихин Дмитрий Юрьевич</dc:creator>
  <cp:lastModifiedBy>Чагорова Ю.А.</cp:lastModifiedBy>
  <cp:revision>4</cp:revision>
  <cp:lastPrinted>2020-07-09T13:25:00Z</cp:lastPrinted>
  <dcterms:created xsi:type="dcterms:W3CDTF">2023-01-24T05:48:00Z</dcterms:created>
  <dcterms:modified xsi:type="dcterms:W3CDTF">2023-01-24T14:01:00Z</dcterms:modified>
</cp:coreProperties>
</file>